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9D" w:rsidRPr="00F5479D" w:rsidRDefault="00F5479D" w:rsidP="00F547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Додаток 2 до </w:t>
      </w:r>
      <w:r w:rsidR="00507378">
        <w:rPr>
          <w:rFonts w:ascii="Times New Roman" w:hAnsi="Times New Roman" w:cs="Times New Roman"/>
          <w:sz w:val="28"/>
          <w:szCs w:val="28"/>
          <w:lang w:val="uk-UA"/>
        </w:rPr>
        <w:t>додатка</w:t>
      </w: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F5479D" w:rsidRDefault="00F5479D" w:rsidP="00F5479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F50643" w:rsidRPr="00F50643" w:rsidRDefault="00F50643" w:rsidP="00F5064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0643">
        <w:rPr>
          <w:rFonts w:ascii="Times New Roman" w:hAnsi="Times New Roman" w:cs="Times New Roman"/>
          <w:sz w:val="28"/>
          <w:szCs w:val="28"/>
          <w:lang w:val="uk-UA"/>
        </w:rPr>
        <w:t>від 31 липня 2026 року</w:t>
      </w:r>
    </w:p>
    <w:p w:rsidR="00F50643" w:rsidRPr="00F5479D" w:rsidRDefault="00F50643" w:rsidP="00F5064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F50643">
        <w:rPr>
          <w:rFonts w:ascii="Times New Roman" w:hAnsi="Times New Roman" w:cs="Times New Roman"/>
          <w:sz w:val="28"/>
          <w:szCs w:val="28"/>
          <w:lang w:val="uk-UA"/>
        </w:rPr>
        <w:t>№ 635-30/VIII</w:t>
      </w:r>
      <w:bookmarkStart w:id="0" w:name="_GoBack"/>
      <w:bookmarkEnd w:id="0"/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Оцінка відповідності критеріям відбору суб’єктів господарювання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для отримання компенсації реалізаційних втрат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коштів обласного бюджету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sz w:val="28"/>
          <w:szCs w:val="28"/>
          <w:lang w:val="uk-UA"/>
        </w:rPr>
        <w:t>(Назва підприємства, код ЄДРПОУ)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5103"/>
        <w:gridCol w:w="1868"/>
        <w:gridCol w:w="2243"/>
      </w:tblGrid>
      <w:tr w:rsidR="00F5479D" w:rsidRPr="00F5479D" w:rsidTr="00F5479D">
        <w:trPr>
          <w:trHeight w:val="856"/>
        </w:trPr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10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Критерії</w:t>
            </w:r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Відповідність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критерію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(так/ні)</w:t>
            </w: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Подані підтвердні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документи/</w:t>
            </w:r>
          </w:p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розрахунки</w:t>
            </w: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103" w:type="dxa"/>
          </w:tcPr>
          <w:p w:rsidR="00F5479D" w:rsidRPr="00F5479D" w:rsidRDefault="00823231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1" w:name="_Hlk235440955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Суб’єкт господарювання </w:t>
            </w:r>
            <w:r w:rsidR="00F5479D"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надає послуги з централізованого водопостачання та централізованого водовідведення споживачам, які проживають, або здійснюють свою господарську діяльність в територіальних громадах, </w:t>
            </w:r>
            <w:hyperlink r:id="rId7" w:anchor="n16" w:history="1">
              <w:r w:rsidR="00F5479D" w:rsidRPr="00F5479D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lang w:val="uk-UA"/>
                </w:rPr>
                <w:t>на територіях яких ведуться (велися) бойові дії або які тимчасово окуповані Російською Федерацією</w:t>
              </w:r>
            </w:hyperlink>
            <w:bookmarkEnd w:id="1"/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103" w:type="dxa"/>
          </w:tcPr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2" w:name="_Hlk235441034"/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суб’єкта господарювання відбулося зменшення обсягів реалізації у розрахунковому</w:t>
            </w:r>
            <w:r w:rsidR="007034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періоді, у тому числі у зв’язку із неможливості надання послуг абонентам унаслідок руйнувань</w:t>
            </w:r>
          </w:p>
          <w:p w:rsidR="00507378" w:rsidRDefault="00507378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житлового фонду або не</w:t>
            </w:r>
            <w:r w:rsidR="00F5479D"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платоспроможністю споживачів порівняно з обсягами реалізації </w:t>
            </w:r>
          </w:p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останнього аналогічного періоду </w:t>
            </w:r>
            <w:bookmarkEnd w:id="2"/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5479D" w:rsidRPr="00F5479D" w:rsidTr="00F5479D">
        <w:tc>
          <w:tcPr>
            <w:tcW w:w="562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103" w:type="dxa"/>
          </w:tcPr>
          <w:p w:rsidR="00F5479D" w:rsidRPr="00F5479D" w:rsidRDefault="00F5479D" w:rsidP="00F5479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Наявність у суб’єкта господарювання станом на дату подання розрахунків заборгованості споживачів </w:t>
            </w:r>
            <w:r w:rsidR="008232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</w:t>
            </w:r>
            <w:r w:rsidR="008232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F54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централізованого водопостачання та централізованого водовідведення, яка виникла протягом розрахункового періоду</w:t>
            </w:r>
          </w:p>
        </w:tc>
        <w:tc>
          <w:tcPr>
            <w:tcW w:w="1868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43" w:type="dxa"/>
          </w:tcPr>
          <w:p w:rsidR="00F5479D" w:rsidRPr="00F5479D" w:rsidRDefault="00F5479D" w:rsidP="002778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479D" w:rsidRPr="00F5479D" w:rsidRDefault="00F5479D" w:rsidP="00F5479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5479D" w:rsidRPr="00F5479D" w:rsidRDefault="00F5479D" w:rsidP="00F547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479D">
        <w:rPr>
          <w:rFonts w:ascii="Times New Roman" w:hAnsi="Times New Roman" w:cs="Times New Roman"/>
          <w:bCs/>
          <w:sz w:val="28"/>
          <w:szCs w:val="28"/>
          <w:lang w:val="uk-UA"/>
        </w:rPr>
        <w:t>Заступник голови обласної ради                                                   Ігор КАШИРІН</w:t>
      </w:r>
    </w:p>
    <w:p w:rsidR="00AD421C" w:rsidRPr="00F5479D" w:rsidRDefault="00EB6D32">
      <w:pPr>
        <w:rPr>
          <w:lang w:val="uk-UA"/>
        </w:rPr>
      </w:pPr>
    </w:p>
    <w:sectPr w:rsidR="00AD421C" w:rsidRPr="00F5479D" w:rsidSect="00CB53FF">
      <w:pgSz w:w="12240" w:h="15840"/>
      <w:pgMar w:top="426" w:right="567" w:bottom="1418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32" w:rsidRDefault="00EB6D32" w:rsidP="00507378">
      <w:pPr>
        <w:spacing w:after="0" w:line="240" w:lineRule="auto"/>
      </w:pPr>
      <w:r>
        <w:separator/>
      </w:r>
    </w:p>
  </w:endnote>
  <w:endnote w:type="continuationSeparator" w:id="0">
    <w:p w:rsidR="00EB6D32" w:rsidRDefault="00EB6D32" w:rsidP="0050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32" w:rsidRDefault="00EB6D32" w:rsidP="00507378">
      <w:pPr>
        <w:spacing w:after="0" w:line="240" w:lineRule="auto"/>
      </w:pPr>
      <w:r>
        <w:separator/>
      </w:r>
    </w:p>
  </w:footnote>
  <w:footnote w:type="continuationSeparator" w:id="0">
    <w:p w:rsidR="00EB6D32" w:rsidRDefault="00EB6D32" w:rsidP="00507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EB"/>
    <w:rsid w:val="00034D5A"/>
    <w:rsid w:val="004E27AD"/>
    <w:rsid w:val="00507378"/>
    <w:rsid w:val="0070346B"/>
    <w:rsid w:val="00823231"/>
    <w:rsid w:val="00864FD6"/>
    <w:rsid w:val="00A91600"/>
    <w:rsid w:val="00BF1062"/>
    <w:rsid w:val="00CB53FF"/>
    <w:rsid w:val="00D42F8A"/>
    <w:rsid w:val="00EB6D32"/>
    <w:rsid w:val="00F50643"/>
    <w:rsid w:val="00F5479D"/>
    <w:rsid w:val="00F6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9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79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479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378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7378"/>
    <w:rPr>
      <w:kern w:val="2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507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737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9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79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479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378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507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7378"/>
    <w:rPr>
      <w:kern w:val="2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507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737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380-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2026-07-24T10:42:00Z</cp:lastPrinted>
  <dcterms:created xsi:type="dcterms:W3CDTF">2026-07-23T13:36:00Z</dcterms:created>
  <dcterms:modified xsi:type="dcterms:W3CDTF">2026-08-03T08:10:00Z</dcterms:modified>
</cp:coreProperties>
</file>