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F00" w:rsidRDefault="00582F00" w:rsidP="00582F0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</w:t>
      </w:r>
      <w:r w:rsidR="00951512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951512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</w:p>
    <w:p w:rsidR="00582F00" w:rsidRDefault="00582F00" w:rsidP="00582F0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обласної ради</w:t>
      </w:r>
    </w:p>
    <w:p w:rsidR="00726822" w:rsidRPr="00726822" w:rsidRDefault="00726822" w:rsidP="00726822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26822">
        <w:rPr>
          <w:rFonts w:ascii="Times New Roman" w:hAnsi="Times New Roman" w:cs="Times New Roman"/>
          <w:bCs/>
          <w:sz w:val="28"/>
          <w:szCs w:val="28"/>
          <w:lang w:val="uk-UA"/>
        </w:rPr>
        <w:t>від 31 липня 2026 року</w:t>
      </w:r>
    </w:p>
    <w:p w:rsidR="00726822" w:rsidRDefault="00726822" w:rsidP="00726822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26822">
        <w:rPr>
          <w:rFonts w:ascii="Times New Roman" w:hAnsi="Times New Roman" w:cs="Times New Roman"/>
          <w:bCs/>
          <w:sz w:val="28"/>
          <w:szCs w:val="28"/>
          <w:lang w:val="uk-UA"/>
        </w:rPr>
        <w:t>№ 635</w:t>
      </w:r>
      <w:bookmarkStart w:id="0" w:name="_GoBack"/>
      <w:bookmarkEnd w:id="0"/>
      <w:r w:rsidRPr="00726822">
        <w:rPr>
          <w:rFonts w:ascii="Times New Roman" w:hAnsi="Times New Roman" w:cs="Times New Roman"/>
          <w:bCs/>
          <w:sz w:val="28"/>
          <w:szCs w:val="28"/>
          <w:lang w:val="uk-UA"/>
        </w:rPr>
        <w:t>-30/VIII</w:t>
      </w:r>
    </w:p>
    <w:p w:rsidR="00582F00" w:rsidRPr="00DE6DD5" w:rsidRDefault="00582F00" w:rsidP="00582F00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Pr="00DE6DD5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>Розрахунок обсягу реалізаційних втрат, що підлягає компенсації за</w:t>
      </w:r>
    </w:p>
    <w:p w:rsidR="00582F00" w:rsidRPr="00DE6DD5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рахунок видатків з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обласного</w:t>
      </w: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бюджету,</w:t>
      </w:r>
    </w:p>
    <w:p w:rsidR="00582F00" w:rsidRPr="00DE6DD5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>за результатами розрахункового періоду</w:t>
      </w:r>
    </w:p>
    <w:p w:rsidR="00582F00" w:rsidRPr="00DE6DD5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>з____________ по______________</w:t>
      </w:r>
    </w:p>
    <w:p w:rsidR="00582F00" w:rsidRPr="005E2FAC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5E2FAC">
        <w:rPr>
          <w:rFonts w:ascii="Times New Roman" w:hAnsi="Times New Roman" w:cs="Times New Roman"/>
          <w:bCs/>
          <w:sz w:val="20"/>
          <w:szCs w:val="20"/>
          <w:lang w:val="uk-UA"/>
        </w:rPr>
        <w:t>(розрахунковий період)</w:t>
      </w: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821"/>
      </w:tblGrid>
      <w:tr w:rsidR="00582F00" w:rsidTr="00582F00">
        <w:tc>
          <w:tcPr>
            <w:tcW w:w="4672" w:type="dxa"/>
          </w:tcPr>
          <w:p w:rsidR="00582F00" w:rsidRDefault="00582F00" w:rsidP="00582F0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E6DD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Повна назва підприємства</w:t>
            </w:r>
          </w:p>
        </w:tc>
        <w:tc>
          <w:tcPr>
            <w:tcW w:w="4821" w:type="dxa"/>
          </w:tcPr>
          <w:p w:rsidR="00582F00" w:rsidRDefault="00582F00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582F00" w:rsidTr="00582F00">
        <w:trPr>
          <w:trHeight w:val="222"/>
        </w:trPr>
        <w:tc>
          <w:tcPr>
            <w:tcW w:w="4672" w:type="dxa"/>
          </w:tcPr>
          <w:p w:rsidR="00582F00" w:rsidRDefault="00582F00" w:rsidP="00582F0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E6DD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Код ЄДРПОУ</w:t>
            </w:r>
          </w:p>
        </w:tc>
        <w:tc>
          <w:tcPr>
            <w:tcW w:w="4821" w:type="dxa"/>
          </w:tcPr>
          <w:p w:rsidR="00582F00" w:rsidRDefault="00582F00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5"/>
        <w:gridCol w:w="1858"/>
        <w:gridCol w:w="2942"/>
        <w:gridCol w:w="2268"/>
      </w:tblGrid>
      <w:tr w:rsidR="00582F00" w:rsidRPr="00582F00" w:rsidTr="00582F00">
        <w:tc>
          <w:tcPr>
            <w:tcW w:w="2425" w:type="dxa"/>
          </w:tcPr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Розрахунковий період</w:t>
            </w:r>
          </w:p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(з </w:t>
            </w:r>
            <w:proofErr w:type="spellStart"/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дд.мм.рр</w:t>
            </w:r>
            <w:proofErr w:type="spellEnd"/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по </w:t>
            </w:r>
            <w:proofErr w:type="spellStart"/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дд.мм.рр</w:t>
            </w:r>
            <w:proofErr w:type="spellEnd"/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</w:t>
            </w:r>
          </w:p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858" w:type="dxa"/>
          </w:tcPr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Обсяг реалізаційних втрат за</w:t>
            </w:r>
          </w:p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розрахунковий період (+/-),</w:t>
            </w:r>
          </w:p>
          <w:p w:rsidR="00582F00" w:rsidRPr="00582F00" w:rsidRDefault="00951512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(</w:t>
            </w:r>
            <w:r w:rsidR="00582F00"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грн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</w:t>
            </w:r>
          </w:p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942" w:type="dxa"/>
          </w:tcPr>
          <w:p w:rsidR="00582F00" w:rsidRPr="00582F00" w:rsidRDefault="00582F00" w:rsidP="00582F00">
            <w:pPr>
              <w:ind w:left="-149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Обсяг компенсації з обласного бюджету обсягу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реалізаційних втрат наданих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субʼ</w:t>
            </w: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єкту</w:t>
            </w:r>
            <w:proofErr w:type="spellEnd"/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господарювання в</w:t>
            </w:r>
          </w:p>
          <w:p w:rsidR="00582F00" w:rsidRPr="00582F00" w:rsidRDefault="00582F00" w:rsidP="0095151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розрахунковому періоді (+)</w:t>
            </w:r>
            <w:r w:rsidR="00951512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, (</w:t>
            </w:r>
            <w:r w:rsidR="00951512"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грн</w:t>
            </w:r>
            <w:r w:rsidR="00951512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</w:t>
            </w:r>
          </w:p>
        </w:tc>
        <w:tc>
          <w:tcPr>
            <w:tcW w:w="2268" w:type="dxa"/>
          </w:tcPr>
          <w:p w:rsidR="00582F00" w:rsidRPr="00582F00" w:rsidRDefault="00582F00" w:rsidP="00582F00">
            <w:pPr>
              <w:ind w:left="-107" w:right="-111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Обсяг повернених 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обласного бюджету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протягом</w:t>
            </w:r>
          </w:p>
          <w:p w:rsidR="00582F00" w:rsidRPr="00582F00" w:rsidRDefault="00582F00" w:rsidP="00582F00">
            <w:pPr>
              <w:ind w:left="-107" w:right="-111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розрахункового періоду</w:t>
            </w:r>
          </w:p>
          <w:p w:rsidR="00951512" w:rsidRPr="00582F00" w:rsidRDefault="00582F00" w:rsidP="0095151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коштів (-)</w:t>
            </w:r>
            <w:r w:rsidR="00951512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, (</w:t>
            </w:r>
            <w:r w:rsidR="00951512"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грн</w:t>
            </w:r>
            <w:r w:rsidR="00951512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</w:t>
            </w:r>
          </w:p>
          <w:p w:rsidR="00582F00" w:rsidRPr="00582F00" w:rsidRDefault="00582F00" w:rsidP="00582F00">
            <w:pPr>
              <w:ind w:left="-107" w:right="-111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582F00" w:rsidRPr="00582F00" w:rsidTr="00582F00">
        <w:tc>
          <w:tcPr>
            <w:tcW w:w="2425" w:type="dxa"/>
          </w:tcPr>
          <w:p w:rsidR="00582F00" w:rsidRPr="00582F00" w:rsidRDefault="00582F00" w:rsidP="0027789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858" w:type="dxa"/>
          </w:tcPr>
          <w:p w:rsidR="00582F00" w:rsidRPr="00582F00" w:rsidRDefault="00582F00" w:rsidP="0027789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2942" w:type="dxa"/>
          </w:tcPr>
          <w:p w:rsidR="00582F00" w:rsidRPr="00582F00" w:rsidRDefault="00582F00" w:rsidP="0027789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2268" w:type="dxa"/>
          </w:tcPr>
          <w:p w:rsidR="00582F00" w:rsidRPr="00582F00" w:rsidRDefault="00582F00" w:rsidP="0027789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4</w:t>
            </w:r>
          </w:p>
        </w:tc>
      </w:tr>
      <w:tr w:rsidR="00582F00" w:rsidRPr="00582F00" w:rsidTr="00582F00">
        <w:tc>
          <w:tcPr>
            <w:tcW w:w="2425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85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942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582F00" w:rsidRPr="00582F00" w:rsidTr="00582F00">
        <w:tc>
          <w:tcPr>
            <w:tcW w:w="2425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85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942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582F00" w:rsidRPr="00582F00" w:rsidTr="00582F00">
        <w:tc>
          <w:tcPr>
            <w:tcW w:w="2425" w:type="dxa"/>
          </w:tcPr>
          <w:p w:rsidR="00582F00" w:rsidRPr="00582F00" w:rsidRDefault="00951512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У</w:t>
            </w:r>
            <w:r w:rsidR="00582F00"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сього:</w:t>
            </w:r>
          </w:p>
        </w:tc>
        <w:tc>
          <w:tcPr>
            <w:tcW w:w="185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942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582F00" w:rsidRPr="00582F00" w:rsidTr="00582F00">
        <w:tc>
          <w:tcPr>
            <w:tcW w:w="2425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Обсяг реалізаційних втрат,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що підлягає компенсації за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рахунок в</w:t>
            </w:r>
            <w:r w:rsidR="00951512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идатків з обласного бюджету (+)</w:t>
            </w: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/обсяг коштів, що підлягає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поверненню до обласного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бюджету (-)*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(всього по графі 2 - всього по</w:t>
            </w:r>
          </w:p>
          <w:p w:rsid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графі 3)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7068" w:type="dxa"/>
            <w:gridSpan w:val="3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</w:tbl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74CA7">
        <w:rPr>
          <w:rFonts w:ascii="Times New Roman" w:hAnsi="Times New Roman" w:cs="Times New Roman"/>
          <w:bCs/>
          <w:sz w:val="28"/>
          <w:szCs w:val="28"/>
          <w:lang w:val="uk-UA"/>
        </w:rPr>
        <w:t>*Додатне значення показника вказує на обсяг реалізаційних втрат, що підлягає компенсації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74C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рахунок видатків з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обласного бюджету, відʼ</w:t>
      </w:r>
      <w:r w:rsidRPr="00174CA7">
        <w:rPr>
          <w:rFonts w:ascii="Times New Roman" w:hAnsi="Times New Roman" w:cs="Times New Roman"/>
          <w:bCs/>
          <w:sz w:val="28"/>
          <w:szCs w:val="28"/>
          <w:lang w:val="uk-UA"/>
        </w:rPr>
        <w:t>ємне значення (за модулем) вказує на обсяг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74C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коштів, що підлягає поверненню до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обласного </w:t>
      </w:r>
      <w:r w:rsidRPr="00174CA7">
        <w:rPr>
          <w:rFonts w:ascii="Times New Roman" w:hAnsi="Times New Roman" w:cs="Times New Roman"/>
          <w:bCs/>
          <w:sz w:val="28"/>
          <w:szCs w:val="28"/>
          <w:lang w:val="uk-UA"/>
        </w:rPr>
        <w:t>бюджету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Погоджено (дата):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стратегічного планування 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та комунальної власності виконавчого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апарату обласної ради                                                   ________________(ПІБ)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FE2939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</w:t>
      </w:r>
      <w:r w:rsidRPr="00FE2939">
        <w:rPr>
          <w:rFonts w:ascii="Times New Roman" w:hAnsi="Times New Roman" w:cs="Times New Roman"/>
          <w:sz w:val="20"/>
          <w:szCs w:val="20"/>
          <w:lang w:val="uk-UA"/>
        </w:rPr>
        <w:t>(підпис)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управління бухгалтерського обліку</w:t>
      </w:r>
    </w:p>
    <w:p w:rsidR="00C960B6" w:rsidRDefault="00582F00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та моніторингу діяльності виконавчого </w:t>
      </w:r>
    </w:p>
    <w:p w:rsidR="00582F00" w:rsidRPr="00FE2939" w:rsidRDefault="00C960B6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апарату обласної ради                                                   </w:t>
      </w:r>
      <w:r w:rsidR="00582F00" w:rsidRPr="00FE2939">
        <w:rPr>
          <w:rFonts w:ascii="Times New Roman" w:hAnsi="Times New Roman" w:cs="Times New Roman"/>
          <w:sz w:val="28"/>
          <w:szCs w:val="28"/>
          <w:lang w:val="uk-UA"/>
        </w:rPr>
        <w:t>________________(ПІБ)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FE2939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</w:t>
      </w:r>
      <w:r w:rsidRPr="00FE2939">
        <w:rPr>
          <w:rFonts w:ascii="Times New Roman" w:hAnsi="Times New Roman" w:cs="Times New Roman"/>
          <w:sz w:val="20"/>
          <w:szCs w:val="20"/>
          <w:lang w:val="uk-UA"/>
        </w:rPr>
        <w:t xml:space="preserve"> (підпис)</w:t>
      </w: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Pr="00E11953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19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голови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11953">
        <w:rPr>
          <w:rFonts w:ascii="Times New Roman" w:hAnsi="Times New Roman" w:cs="Times New Roman"/>
          <w:bCs/>
          <w:sz w:val="28"/>
          <w:szCs w:val="28"/>
          <w:lang w:val="uk-UA"/>
        </w:rPr>
        <w:t>обласної ради                                                  Ігор КАШИРІН</w:t>
      </w: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2F00" w:rsidRPr="001F564B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421C" w:rsidRDefault="00304992"/>
    <w:sectPr w:rsidR="00AD421C" w:rsidSect="00582F00">
      <w:headerReference w:type="default" r:id="rId7"/>
      <w:pgSz w:w="11906" w:h="16838"/>
      <w:pgMar w:top="1134" w:right="567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992" w:rsidRDefault="00304992" w:rsidP="00582F00">
      <w:pPr>
        <w:spacing w:after="0" w:line="240" w:lineRule="auto"/>
      </w:pPr>
      <w:r>
        <w:separator/>
      </w:r>
    </w:p>
  </w:endnote>
  <w:endnote w:type="continuationSeparator" w:id="0">
    <w:p w:rsidR="00304992" w:rsidRDefault="00304992" w:rsidP="0058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992" w:rsidRDefault="00304992" w:rsidP="00582F00">
      <w:pPr>
        <w:spacing w:after="0" w:line="240" w:lineRule="auto"/>
      </w:pPr>
      <w:r>
        <w:separator/>
      </w:r>
    </w:p>
  </w:footnote>
  <w:footnote w:type="continuationSeparator" w:id="0">
    <w:p w:rsidR="00304992" w:rsidRDefault="00304992" w:rsidP="0058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2578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82F00" w:rsidRPr="00582F00" w:rsidRDefault="00582F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82F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2F0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82F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26822" w:rsidRPr="0072682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582F0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82F00" w:rsidRPr="00582F00" w:rsidRDefault="00582F00" w:rsidP="00582F00">
    <w:pPr>
      <w:pStyle w:val="a4"/>
      <w:jc w:val="right"/>
      <w:rPr>
        <w:rFonts w:ascii="Times New Roman" w:hAnsi="Times New Roman" w:cs="Times New Roman"/>
        <w:sz w:val="28"/>
        <w:szCs w:val="28"/>
        <w:lang w:val="ru-RU"/>
      </w:rPr>
    </w:pPr>
    <w:proofErr w:type="spellStart"/>
    <w:r w:rsidRPr="00582F00">
      <w:rPr>
        <w:rFonts w:ascii="Times New Roman" w:hAnsi="Times New Roman" w:cs="Times New Roman"/>
        <w:sz w:val="28"/>
        <w:szCs w:val="28"/>
        <w:lang w:val="ru-RU"/>
      </w:rPr>
      <w:t>Продовження</w:t>
    </w:r>
    <w:proofErr w:type="spellEnd"/>
    <w:r w:rsidRPr="00582F00">
      <w:rPr>
        <w:rFonts w:ascii="Times New Roman" w:hAnsi="Times New Roman" w:cs="Times New Roman"/>
        <w:sz w:val="28"/>
        <w:szCs w:val="28"/>
        <w:lang w:val="ru-RU"/>
      </w:rPr>
      <w:t xml:space="preserve"> </w:t>
    </w:r>
    <w:proofErr w:type="spellStart"/>
    <w:r w:rsidRPr="00582F00">
      <w:rPr>
        <w:rFonts w:ascii="Times New Roman" w:hAnsi="Times New Roman" w:cs="Times New Roman"/>
        <w:sz w:val="28"/>
        <w:szCs w:val="28"/>
        <w:lang w:val="ru-RU"/>
      </w:rPr>
      <w:t>додатк</w:t>
    </w:r>
    <w:r w:rsidR="00951512">
      <w:rPr>
        <w:rFonts w:ascii="Times New Roman" w:hAnsi="Times New Roman" w:cs="Times New Roman"/>
        <w:sz w:val="28"/>
        <w:szCs w:val="28"/>
        <w:lang w:val="ru-RU"/>
      </w:rPr>
      <w:t>а</w:t>
    </w:r>
    <w:proofErr w:type="spellEnd"/>
    <w:r w:rsidRPr="00582F00">
      <w:rPr>
        <w:rFonts w:ascii="Times New Roman" w:hAnsi="Times New Roman" w:cs="Times New Roman"/>
        <w:sz w:val="28"/>
        <w:szCs w:val="28"/>
        <w:lang w:val="ru-RU"/>
      </w:rPr>
      <w:t xml:space="preserve"> 4</w:t>
    </w:r>
    <w:r w:rsidR="00951512">
      <w:rPr>
        <w:rFonts w:ascii="Times New Roman" w:hAnsi="Times New Roman" w:cs="Times New Roman"/>
        <w:sz w:val="28"/>
        <w:szCs w:val="28"/>
        <w:lang w:val="ru-RU"/>
      </w:rPr>
      <w:t xml:space="preserve"> до </w:t>
    </w:r>
    <w:proofErr w:type="spellStart"/>
    <w:r w:rsidR="00951512">
      <w:rPr>
        <w:rFonts w:ascii="Times New Roman" w:hAnsi="Times New Roman" w:cs="Times New Roman"/>
        <w:sz w:val="28"/>
        <w:szCs w:val="28"/>
        <w:lang w:val="ru-RU"/>
      </w:rPr>
      <w:t>додатка</w:t>
    </w:r>
    <w:proofErr w:type="spellEnd"/>
    <w:r w:rsidR="00951512">
      <w:rPr>
        <w:rFonts w:ascii="Times New Roman" w:hAnsi="Times New Roman" w:cs="Times New Roman"/>
        <w:sz w:val="28"/>
        <w:szCs w:val="28"/>
        <w:lang w:val="ru-RU"/>
      </w:rPr>
      <w:t xml:space="preserve">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8D"/>
    <w:rsid w:val="00171A57"/>
    <w:rsid w:val="00304992"/>
    <w:rsid w:val="00582F00"/>
    <w:rsid w:val="00726822"/>
    <w:rsid w:val="00951512"/>
    <w:rsid w:val="00BC1094"/>
    <w:rsid w:val="00BF1062"/>
    <w:rsid w:val="00BF72B1"/>
    <w:rsid w:val="00C9298D"/>
    <w:rsid w:val="00C960B6"/>
    <w:rsid w:val="00D4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0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F0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2F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2F00"/>
    <w:rPr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582F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2F00"/>
    <w:rPr>
      <w:kern w:val="2"/>
      <w14:ligatures w14:val="standardContextual"/>
    </w:rPr>
  </w:style>
  <w:style w:type="paragraph" w:styleId="a8">
    <w:name w:val="Balloon Text"/>
    <w:basedOn w:val="a"/>
    <w:link w:val="a9"/>
    <w:uiPriority w:val="99"/>
    <w:semiHidden/>
    <w:unhideWhenUsed/>
    <w:rsid w:val="00951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1512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0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F0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2F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2F00"/>
    <w:rPr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582F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2F00"/>
    <w:rPr>
      <w:kern w:val="2"/>
      <w14:ligatures w14:val="standardContextual"/>
    </w:rPr>
  </w:style>
  <w:style w:type="paragraph" w:styleId="a8">
    <w:name w:val="Balloon Text"/>
    <w:basedOn w:val="a"/>
    <w:link w:val="a9"/>
    <w:uiPriority w:val="99"/>
    <w:semiHidden/>
    <w:unhideWhenUsed/>
    <w:rsid w:val="00951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1512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1194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2026-07-24T10:44:00Z</cp:lastPrinted>
  <dcterms:created xsi:type="dcterms:W3CDTF">2026-07-23T13:45:00Z</dcterms:created>
  <dcterms:modified xsi:type="dcterms:W3CDTF">2026-08-03T08:11:00Z</dcterms:modified>
</cp:coreProperties>
</file>