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24" w:rsidRPr="00585DCC" w:rsidRDefault="00DA0F24" w:rsidP="00DA0F24">
      <w:pPr>
        <w:ind w:left="5812" w:right="-169"/>
        <w:rPr>
          <w:color w:val="000000"/>
          <w:sz w:val="28"/>
          <w:szCs w:val="28"/>
          <w:lang w:val="uk-UA"/>
        </w:rPr>
      </w:pPr>
      <w:r w:rsidRPr="00585DCC">
        <w:rPr>
          <w:color w:val="000000"/>
          <w:sz w:val="28"/>
          <w:szCs w:val="28"/>
          <w:lang w:val="uk-UA"/>
        </w:rPr>
        <w:t xml:space="preserve">Додаток </w:t>
      </w:r>
      <w:r w:rsidR="003760BE">
        <w:rPr>
          <w:color w:val="000000"/>
          <w:sz w:val="28"/>
          <w:szCs w:val="28"/>
          <w:lang w:val="uk-UA"/>
        </w:rPr>
        <w:t>9</w:t>
      </w:r>
    </w:p>
    <w:p w:rsidR="00C5718C" w:rsidRDefault="00DA0F24" w:rsidP="00DA0F24">
      <w:pPr>
        <w:ind w:left="5812" w:right="-169"/>
        <w:rPr>
          <w:color w:val="000000"/>
          <w:sz w:val="28"/>
          <w:szCs w:val="28"/>
          <w:lang w:val="uk-UA"/>
        </w:rPr>
      </w:pPr>
      <w:r w:rsidRPr="00585DCC">
        <w:rPr>
          <w:color w:val="000000"/>
          <w:sz w:val="28"/>
          <w:szCs w:val="28"/>
          <w:lang w:val="uk-UA"/>
        </w:rPr>
        <w:t>до рішення обласної ради</w:t>
      </w:r>
    </w:p>
    <w:p w:rsidR="00C5718C" w:rsidRPr="00C5718C" w:rsidRDefault="00DA0F24" w:rsidP="00C5718C">
      <w:pPr>
        <w:ind w:left="5670"/>
        <w:rPr>
          <w:rFonts w:eastAsia="Calibri"/>
          <w:sz w:val="28"/>
          <w:szCs w:val="28"/>
          <w:lang w:val="uk-UA" w:eastAsia="en-US"/>
        </w:rPr>
      </w:pPr>
      <w:r w:rsidRPr="00585DCC">
        <w:rPr>
          <w:color w:val="000000"/>
          <w:sz w:val="28"/>
          <w:szCs w:val="28"/>
          <w:lang w:val="uk-UA"/>
        </w:rPr>
        <w:t xml:space="preserve">  </w:t>
      </w:r>
      <w:r w:rsidR="00C5718C" w:rsidRPr="00C5718C">
        <w:rPr>
          <w:rFonts w:eastAsia="Calibri"/>
          <w:sz w:val="28"/>
          <w:szCs w:val="28"/>
          <w:lang w:val="uk-UA" w:eastAsia="en-US"/>
        </w:rPr>
        <w:t xml:space="preserve">від 31липня 2026 року </w:t>
      </w:r>
    </w:p>
    <w:p w:rsidR="00DA0F24" w:rsidRPr="00585DCC" w:rsidRDefault="00C5718C" w:rsidP="00C5718C">
      <w:pPr>
        <w:ind w:left="5812"/>
        <w:rPr>
          <w:color w:val="000000"/>
          <w:sz w:val="28"/>
          <w:szCs w:val="28"/>
          <w:lang w:val="uk-UA"/>
        </w:rPr>
      </w:pPr>
      <w:r w:rsidRPr="00C5718C">
        <w:rPr>
          <w:rFonts w:eastAsia="Calibri"/>
          <w:sz w:val="28"/>
          <w:szCs w:val="28"/>
          <w:lang w:val="uk-UA" w:eastAsia="en-US"/>
        </w:rPr>
        <w:t>№ 627-30/</w:t>
      </w:r>
      <w:r w:rsidRPr="00C5718C">
        <w:rPr>
          <w:rFonts w:eastAsia="Calibri"/>
          <w:sz w:val="28"/>
          <w:szCs w:val="28"/>
          <w:lang w:val="en-US" w:eastAsia="en-US"/>
        </w:rPr>
        <w:t>VIII</w:t>
      </w:r>
      <w:bookmarkStart w:id="0" w:name="_GoBack"/>
      <w:bookmarkEnd w:id="0"/>
    </w:p>
    <w:p w:rsidR="00DA0F24" w:rsidRPr="00585DCC" w:rsidRDefault="00DA0F24" w:rsidP="00DA0F24">
      <w:pPr>
        <w:ind w:right="-169"/>
        <w:jc w:val="center"/>
        <w:rPr>
          <w:color w:val="000000"/>
          <w:sz w:val="28"/>
          <w:szCs w:val="28"/>
          <w:lang w:val="uk-UA"/>
        </w:rPr>
      </w:pPr>
    </w:p>
    <w:p w:rsidR="00DA0F24" w:rsidRPr="00585DCC" w:rsidRDefault="00DA0F24" w:rsidP="00DA0F24">
      <w:pPr>
        <w:jc w:val="center"/>
        <w:rPr>
          <w:color w:val="000000"/>
          <w:sz w:val="28"/>
          <w:szCs w:val="28"/>
          <w:lang w:val="uk-UA"/>
        </w:rPr>
      </w:pPr>
      <w:r w:rsidRPr="00585DCC">
        <w:rPr>
          <w:color w:val="000000"/>
          <w:sz w:val="28"/>
          <w:szCs w:val="28"/>
          <w:lang w:val="uk-UA"/>
        </w:rPr>
        <w:t xml:space="preserve">Вартість 1 </w:t>
      </w:r>
      <w:proofErr w:type="spellStart"/>
      <w:r w:rsidRPr="00585DCC">
        <w:rPr>
          <w:color w:val="000000"/>
          <w:sz w:val="28"/>
          <w:szCs w:val="28"/>
          <w:lang w:val="uk-UA"/>
        </w:rPr>
        <w:t>Гкал</w:t>
      </w:r>
      <w:proofErr w:type="spellEnd"/>
      <w:r w:rsidRPr="00585DCC">
        <w:rPr>
          <w:color w:val="000000"/>
          <w:sz w:val="28"/>
          <w:szCs w:val="28"/>
          <w:lang w:val="uk-UA"/>
        </w:rPr>
        <w:t xml:space="preserve"> (без ПДВ) </w:t>
      </w:r>
    </w:p>
    <w:p w:rsidR="00DA0F24" w:rsidRPr="00585DCC" w:rsidRDefault="00DA0F24" w:rsidP="00DA0F24">
      <w:pPr>
        <w:jc w:val="center"/>
        <w:rPr>
          <w:rStyle w:val="a9"/>
          <w:b w:val="0"/>
          <w:shd w:val="clear" w:color="auto" w:fill="FFFFFF"/>
          <w:lang w:val="uk-UA"/>
        </w:rPr>
      </w:pPr>
      <w:r w:rsidRPr="00585DCC">
        <w:rPr>
          <w:color w:val="000000"/>
          <w:sz w:val="28"/>
          <w:szCs w:val="28"/>
          <w:lang w:val="uk-UA"/>
        </w:rPr>
        <w:t>теплової енергії для надання послуг</w:t>
      </w:r>
      <w:r w:rsidRPr="00585DCC"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  <w:t xml:space="preserve"> бюджетним установам  </w:t>
      </w:r>
    </w:p>
    <w:p w:rsidR="00DA0F24" w:rsidRPr="00585DCC" w:rsidRDefault="007137AB" w:rsidP="00DA0F24">
      <w:pPr>
        <w:jc w:val="center"/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585DCC"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  <w:t>ДП “</w:t>
      </w:r>
      <w:proofErr w:type="spellStart"/>
      <w:r w:rsidRPr="00585DCC"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  <w:t>Західтеплоенерго</w:t>
      </w:r>
      <w:proofErr w:type="spellEnd"/>
      <w:r w:rsidRPr="00585DCC"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  <w:t>” КП “</w:t>
      </w:r>
      <w:proofErr w:type="spellStart"/>
      <w:r w:rsidR="00DA0F24" w:rsidRPr="00585DCC"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  <w:t>Дніпротеплоенерго</w:t>
      </w:r>
      <w:proofErr w:type="spellEnd"/>
      <w:r w:rsidR="00DA0F24" w:rsidRPr="00585DCC">
        <w:rPr>
          <w:rStyle w:val="a9"/>
          <w:b w:val="0"/>
          <w:color w:val="000000"/>
          <w:sz w:val="28"/>
          <w:szCs w:val="28"/>
          <w:shd w:val="clear" w:color="auto" w:fill="FFFFFF"/>
          <w:lang w:val="uk-UA"/>
        </w:rPr>
        <w:t>” ДОР”</w:t>
      </w:r>
    </w:p>
    <w:p w:rsidR="00DA0F24" w:rsidRPr="00585DCC" w:rsidRDefault="00DA0F24" w:rsidP="00DA0F24">
      <w:pPr>
        <w:rPr>
          <w:lang w:val="uk-UA"/>
        </w:rPr>
      </w:pPr>
    </w:p>
    <w:tbl>
      <w:tblPr>
        <w:tblW w:w="7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5175"/>
      </w:tblGrid>
      <w:tr w:rsidR="00DA0F24" w:rsidRPr="00585DCC" w:rsidTr="00997291">
        <w:trPr>
          <w:trHeight w:val="981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Вид послуг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ind w:left="-108" w:right="-107"/>
              <w:jc w:val="center"/>
              <w:rPr>
                <w:rStyle w:val="a9"/>
                <w:b w:val="0"/>
                <w:color w:val="000000"/>
                <w:shd w:val="clear" w:color="auto" w:fill="FFFFFF"/>
                <w:lang w:val="uk-UA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Вартість 1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 xml:space="preserve"> теплової енергії  (без ПДВ) </w:t>
            </w:r>
            <w:r w:rsidRPr="00585DCC">
              <w:rPr>
                <w:color w:val="000000"/>
                <w:sz w:val="22"/>
                <w:szCs w:val="22"/>
                <w:lang w:val="uk-UA" w:eastAsia="en-US"/>
              </w:rPr>
              <w:t>для надання послуг бюджетним установам</w:t>
            </w:r>
            <w:r w:rsidRPr="00585DCC">
              <w:rPr>
                <w:rStyle w:val="a9"/>
                <w:b w:val="0"/>
                <w:color w:val="000000"/>
                <w:sz w:val="22"/>
                <w:szCs w:val="22"/>
                <w:shd w:val="clear" w:color="auto" w:fill="FFFFFF"/>
                <w:lang w:val="uk-UA" w:eastAsia="en-US"/>
              </w:rPr>
              <w:t xml:space="preserve">, </w:t>
            </w:r>
          </w:p>
          <w:p w:rsidR="00DA0F24" w:rsidRPr="00585DCC" w:rsidRDefault="00DA0F24">
            <w:pPr>
              <w:spacing w:line="256" w:lineRule="auto"/>
              <w:ind w:left="-108" w:right="-107"/>
              <w:jc w:val="center"/>
              <w:rPr>
                <w:lang w:val="uk-UA"/>
              </w:rPr>
            </w:pPr>
            <w:r w:rsidRPr="00585DCC">
              <w:rPr>
                <w:rStyle w:val="a9"/>
                <w:b w:val="0"/>
                <w:color w:val="000000"/>
                <w:sz w:val="22"/>
                <w:szCs w:val="22"/>
                <w:shd w:val="clear" w:color="auto" w:fill="FFFFFF"/>
                <w:lang w:val="uk-UA" w:eastAsia="en-US"/>
              </w:rPr>
              <w:t>грн</w:t>
            </w:r>
          </w:p>
        </w:tc>
      </w:tr>
      <w:tr w:rsidR="00DA0F24" w:rsidRPr="00585DCC" w:rsidTr="00997291">
        <w:trPr>
          <w:trHeight w:val="423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ind w:left="-107" w:right="-108"/>
              <w:jc w:val="both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Виробництво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585DCC">
              <w:rPr>
                <w:color w:val="000000"/>
                <w:sz w:val="22"/>
                <w:szCs w:val="22"/>
                <w:lang w:val="uk-UA" w:eastAsia="en-US"/>
              </w:rPr>
              <w:t>9 018,16</w:t>
            </w:r>
          </w:p>
        </w:tc>
      </w:tr>
      <w:tr w:rsidR="00DA0F24" w:rsidRPr="00585DCC" w:rsidTr="00997291">
        <w:trPr>
          <w:trHeight w:val="415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ind w:left="-107" w:right="-108"/>
              <w:rPr>
                <w:color w:val="000000"/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Транспортування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585DCC">
              <w:rPr>
                <w:color w:val="000000"/>
                <w:sz w:val="22"/>
                <w:szCs w:val="22"/>
                <w:lang w:val="uk-UA" w:eastAsia="en-US"/>
              </w:rPr>
              <w:t>1 599,05</w:t>
            </w:r>
          </w:p>
        </w:tc>
      </w:tr>
      <w:tr w:rsidR="00DA0F24" w:rsidRPr="00585DCC" w:rsidTr="00997291">
        <w:trPr>
          <w:trHeight w:val="421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ind w:left="-107" w:right="-108"/>
              <w:rPr>
                <w:color w:val="000000"/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Постачання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585DCC">
              <w:rPr>
                <w:color w:val="000000"/>
                <w:sz w:val="22"/>
                <w:szCs w:val="22"/>
                <w:lang w:val="uk-UA" w:eastAsia="en-US"/>
              </w:rPr>
              <w:t>419,56</w:t>
            </w:r>
          </w:p>
        </w:tc>
      </w:tr>
      <w:tr w:rsidR="00DA0F24" w:rsidRPr="00585DCC" w:rsidTr="00997291">
        <w:trPr>
          <w:trHeight w:val="400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ind w:left="-107" w:right="-108"/>
              <w:jc w:val="right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Усього: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585DCC">
              <w:rPr>
                <w:color w:val="000000"/>
                <w:sz w:val="22"/>
                <w:szCs w:val="22"/>
                <w:lang w:val="uk-UA" w:eastAsia="en-US"/>
              </w:rPr>
              <w:t>11 036,77</w:t>
            </w:r>
          </w:p>
        </w:tc>
      </w:tr>
    </w:tbl>
    <w:p w:rsidR="00DA0F24" w:rsidRPr="00585DCC" w:rsidRDefault="00DA0F24" w:rsidP="00DA0F24">
      <w:pPr>
        <w:ind w:right="-169"/>
        <w:jc w:val="center"/>
        <w:rPr>
          <w:color w:val="000000"/>
          <w:sz w:val="28"/>
          <w:szCs w:val="28"/>
          <w:lang w:val="uk-UA"/>
        </w:rPr>
      </w:pPr>
    </w:p>
    <w:p w:rsidR="00DA0F24" w:rsidRPr="00585DCC" w:rsidRDefault="00DA0F24" w:rsidP="00DA0F24">
      <w:pPr>
        <w:spacing w:after="160" w:line="256" w:lineRule="auto"/>
        <w:jc w:val="center"/>
        <w:rPr>
          <w:bCs/>
          <w:sz w:val="22"/>
          <w:szCs w:val="22"/>
          <w:lang w:val="uk-UA"/>
        </w:rPr>
      </w:pPr>
    </w:p>
    <w:p w:rsidR="00DA0F24" w:rsidRPr="00585DCC" w:rsidRDefault="00DA0F24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t xml:space="preserve">Структура </w:t>
      </w:r>
      <w:r w:rsidRPr="00585DCC">
        <w:rPr>
          <w:sz w:val="28"/>
          <w:szCs w:val="28"/>
          <w:lang w:val="uk-UA"/>
        </w:rPr>
        <w:t xml:space="preserve"> </w:t>
      </w:r>
      <w:r w:rsidRPr="00585DCC">
        <w:rPr>
          <w:bCs/>
          <w:sz w:val="28"/>
          <w:szCs w:val="28"/>
          <w:lang w:val="uk-UA"/>
        </w:rPr>
        <w:t>тарифу на теплову енергію</w:t>
      </w:r>
    </w:p>
    <w:p w:rsidR="00DA0F24" w:rsidRPr="00585DCC" w:rsidRDefault="007137AB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t>ДП “</w:t>
      </w:r>
      <w:proofErr w:type="spellStart"/>
      <w:r w:rsidRPr="00585DCC">
        <w:rPr>
          <w:bCs/>
          <w:sz w:val="28"/>
          <w:szCs w:val="28"/>
          <w:lang w:val="uk-UA"/>
        </w:rPr>
        <w:t>Західтеплоенергоˮ</w:t>
      </w:r>
      <w:proofErr w:type="spellEnd"/>
      <w:r w:rsidRPr="00585DCC">
        <w:rPr>
          <w:bCs/>
          <w:sz w:val="28"/>
          <w:szCs w:val="28"/>
          <w:lang w:val="uk-UA"/>
        </w:rPr>
        <w:t xml:space="preserve"> КП “</w:t>
      </w:r>
      <w:proofErr w:type="spellStart"/>
      <w:r w:rsidR="00DA0F24" w:rsidRPr="00585DCC">
        <w:rPr>
          <w:bCs/>
          <w:sz w:val="28"/>
          <w:szCs w:val="28"/>
          <w:lang w:val="uk-UA"/>
        </w:rPr>
        <w:t>Дніпротеплоенергоˮ</w:t>
      </w:r>
      <w:proofErr w:type="spellEnd"/>
      <w:r w:rsidR="00DA0F24" w:rsidRPr="00585DCC">
        <w:rPr>
          <w:bCs/>
          <w:sz w:val="28"/>
          <w:szCs w:val="28"/>
          <w:lang w:val="uk-UA"/>
        </w:rPr>
        <w:t xml:space="preserve"> </w:t>
      </w:r>
      <w:proofErr w:type="spellStart"/>
      <w:r w:rsidR="00DA0F24" w:rsidRPr="00585DCC">
        <w:rPr>
          <w:bCs/>
          <w:sz w:val="28"/>
          <w:szCs w:val="28"/>
          <w:lang w:val="uk-UA"/>
        </w:rPr>
        <w:t>ДОРˮ</w:t>
      </w:r>
      <w:proofErr w:type="spellEnd"/>
    </w:p>
    <w:p w:rsidR="00DA0F24" w:rsidRPr="00585DCC" w:rsidRDefault="00DA0F24" w:rsidP="00DA0F24">
      <w:pPr>
        <w:jc w:val="center"/>
        <w:rPr>
          <w:bCs/>
          <w:sz w:val="4"/>
          <w:szCs w:val="22"/>
          <w:lang w:val="uk-UA"/>
        </w:rPr>
      </w:pPr>
    </w:p>
    <w:p w:rsidR="00DA0F24" w:rsidRPr="00585DCC" w:rsidRDefault="007137AB" w:rsidP="007137AB">
      <w:pPr>
        <w:jc w:val="center"/>
        <w:rPr>
          <w:bCs/>
          <w:sz w:val="22"/>
          <w:szCs w:val="22"/>
          <w:lang w:val="uk-UA"/>
        </w:rPr>
      </w:pPr>
      <w:r w:rsidRPr="00585DCC">
        <w:rPr>
          <w:bCs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</w:t>
      </w:r>
      <w:r w:rsidR="00DA0F24" w:rsidRPr="00585DCC">
        <w:rPr>
          <w:bCs/>
          <w:sz w:val="22"/>
          <w:szCs w:val="22"/>
          <w:lang w:val="uk-UA"/>
        </w:rPr>
        <w:t>Без ПДВ</w:t>
      </w:r>
    </w:p>
    <w:tbl>
      <w:tblPr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870"/>
        <w:gridCol w:w="987"/>
        <w:gridCol w:w="1624"/>
        <w:gridCol w:w="1074"/>
        <w:gridCol w:w="1256"/>
        <w:gridCol w:w="1104"/>
      </w:tblGrid>
      <w:tr w:rsidR="00DA0F24" w:rsidRPr="00585DCC" w:rsidTr="00A213F0">
        <w:trPr>
          <w:trHeight w:val="540"/>
          <w:tblHeader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№</w:t>
            </w:r>
          </w:p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Найменування показника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FB378B">
            <w:pPr>
              <w:ind w:left="-103" w:right="-98" w:firstLine="8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Сумарні та     середньозважені</w:t>
            </w:r>
          </w:p>
          <w:p w:rsidR="00DA0F24" w:rsidRPr="00585DCC" w:rsidRDefault="00DA0F24">
            <w:pPr>
              <w:ind w:left="-185" w:right="-9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потреби споживачів:</w:t>
            </w:r>
          </w:p>
        </w:tc>
      </w:tr>
      <w:tr w:rsidR="00DA0F24" w:rsidRPr="00585DCC" w:rsidTr="00A213F0">
        <w:trPr>
          <w:trHeight w:val="475"/>
          <w:tblHeader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A213F0">
            <w:pPr>
              <w:ind w:left="-118" w:right="-108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населен</w:t>
            </w:r>
            <w:r w:rsidR="00DA0F24" w:rsidRPr="00585DCC">
              <w:rPr>
                <w:sz w:val="22"/>
                <w:szCs w:val="22"/>
                <w:lang w:val="uk-UA" w:eastAsia="en-US"/>
              </w:rPr>
              <w:t>ня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8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бюджетних установ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8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інших споживачів</w:t>
            </w:r>
          </w:p>
        </w:tc>
      </w:tr>
      <w:tr w:rsidR="00DA0F24" w:rsidRPr="00585DCC" w:rsidTr="00A213F0">
        <w:trPr>
          <w:trHeight w:val="2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Тариф на виробництво теплової енергії, у т. ч.: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9018,16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9018,16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планова собівартість виробництва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9018,16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9018,16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28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249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Тариф на транспортування теплової енергії,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1599,05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1599,05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планова собівартість транспортування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1599,05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1599,05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2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Тариф на постачання теплової енергії, у т. ч.: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419,56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419,56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планова собівартість постачання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419,56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419,56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AB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Тариф на теплову енергію, </w:t>
            </w:r>
          </w:p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у т. ч.: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11036,77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11036,77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22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планова собівартість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11036,77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11036,77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4.2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8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Річні планові доходи від виробництва, транспортування, постачання теплової енергії, усього,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3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планова собівартість виробництва, транспортування, постачання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3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прибуток від виробництва, транспортування, постачання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9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Річні планові доходи від виробництва, транспортування, постачання теплової енергії без транспортування мережами ліцензіата теплової енергії інших власників, усього, у т. ч.: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3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планова собівартість виробництва, транспортування, постачання теплової енергії 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127675,93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9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прибуток від виробництва, транспортування, постачання теплової енергії 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4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B4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Плановий корисний відпуск з мереж ліцензіата теплової енергії власним споживачам та теплової енергії інших власників, </w:t>
            </w:r>
          </w:p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у т. ч.: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корисний відпуск теплової енергії власним споживачам 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корисний відпуск теплової енергії інших власників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2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Рівні рентабельності тарифів: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1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виробництво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транспортування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8.3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постачання теплової енергії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A213F0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8.4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CD41B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теплову енергію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</w:tbl>
    <w:p w:rsidR="00DA0F24" w:rsidRPr="00585DCC" w:rsidRDefault="00DA0F24" w:rsidP="00DA0F24">
      <w:pPr>
        <w:rPr>
          <w:lang w:val="uk-UA"/>
        </w:rPr>
        <w:sectPr w:rsidR="00DA0F24" w:rsidRPr="00585DCC" w:rsidSect="007137AB">
          <w:headerReference w:type="default" r:id="rId7"/>
          <w:pgSz w:w="11906" w:h="16838"/>
          <w:pgMar w:top="1134" w:right="567" w:bottom="1701" w:left="1701" w:header="709" w:footer="709" w:gutter="0"/>
          <w:cols w:space="720"/>
          <w:titlePg/>
          <w:docGrid w:linePitch="326"/>
        </w:sectPr>
      </w:pPr>
    </w:p>
    <w:p w:rsidR="00DA0F24" w:rsidRPr="00585DCC" w:rsidRDefault="00DA0F24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lastRenderedPageBreak/>
        <w:t>Структура тарифу на виробництво теплової енергії</w:t>
      </w:r>
    </w:p>
    <w:p w:rsidR="00DA0F24" w:rsidRPr="00585DCC" w:rsidRDefault="007137AB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t>ДП “</w:t>
      </w:r>
      <w:proofErr w:type="spellStart"/>
      <w:r w:rsidRPr="00585DCC">
        <w:rPr>
          <w:bCs/>
          <w:sz w:val="28"/>
          <w:szCs w:val="28"/>
          <w:lang w:val="uk-UA"/>
        </w:rPr>
        <w:t>Західтеплоенергоˮ</w:t>
      </w:r>
      <w:proofErr w:type="spellEnd"/>
      <w:r w:rsidRPr="00585DCC">
        <w:rPr>
          <w:bCs/>
          <w:sz w:val="28"/>
          <w:szCs w:val="28"/>
          <w:lang w:val="uk-UA"/>
        </w:rPr>
        <w:t xml:space="preserve"> КП “</w:t>
      </w:r>
      <w:proofErr w:type="spellStart"/>
      <w:r w:rsidR="00DA0F24" w:rsidRPr="00585DCC">
        <w:rPr>
          <w:bCs/>
          <w:sz w:val="28"/>
          <w:szCs w:val="28"/>
          <w:lang w:val="uk-UA"/>
        </w:rPr>
        <w:t>Дніпротеплоенергоˮ</w:t>
      </w:r>
      <w:proofErr w:type="spellEnd"/>
      <w:r w:rsidR="00DA0F24" w:rsidRPr="00585DCC">
        <w:rPr>
          <w:bCs/>
          <w:sz w:val="28"/>
          <w:szCs w:val="28"/>
          <w:lang w:val="uk-UA"/>
        </w:rPr>
        <w:t xml:space="preserve"> </w:t>
      </w:r>
      <w:proofErr w:type="spellStart"/>
      <w:r w:rsidR="00DA0F24" w:rsidRPr="00585DCC">
        <w:rPr>
          <w:bCs/>
          <w:sz w:val="28"/>
          <w:szCs w:val="28"/>
          <w:lang w:val="uk-UA"/>
        </w:rPr>
        <w:t>ДОРˮ</w:t>
      </w:r>
      <w:proofErr w:type="spellEnd"/>
    </w:p>
    <w:p w:rsidR="00DA0F24" w:rsidRPr="00585DCC" w:rsidRDefault="00DA0F24" w:rsidP="00DA0F24">
      <w:pPr>
        <w:jc w:val="center"/>
        <w:rPr>
          <w:bCs/>
          <w:sz w:val="2"/>
          <w:szCs w:val="22"/>
          <w:lang w:val="uk-UA"/>
        </w:rPr>
      </w:pPr>
    </w:p>
    <w:p w:rsidR="00DA0F24" w:rsidRPr="00585DCC" w:rsidRDefault="007137AB" w:rsidP="007137AB">
      <w:pPr>
        <w:ind w:right="-314"/>
        <w:rPr>
          <w:sz w:val="22"/>
          <w:szCs w:val="22"/>
          <w:lang w:val="uk-UA"/>
        </w:rPr>
      </w:pPr>
      <w:r w:rsidRPr="00585DCC">
        <w:rPr>
          <w:bCs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0F24" w:rsidRPr="00585DCC">
        <w:rPr>
          <w:bCs/>
          <w:sz w:val="22"/>
          <w:szCs w:val="22"/>
          <w:lang w:val="uk-UA"/>
        </w:rPr>
        <w:t>Без ПДВ</w:t>
      </w:r>
    </w:p>
    <w:tbl>
      <w:tblPr>
        <w:tblW w:w="14503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687"/>
        <w:gridCol w:w="3189"/>
        <w:gridCol w:w="983"/>
        <w:gridCol w:w="1269"/>
        <w:gridCol w:w="1178"/>
        <w:gridCol w:w="1290"/>
        <w:gridCol w:w="1003"/>
        <w:gridCol w:w="1269"/>
        <w:gridCol w:w="1229"/>
        <w:gridCol w:w="1323"/>
        <w:gridCol w:w="1083"/>
      </w:tblGrid>
      <w:tr w:rsidR="00DA0F24" w:rsidRPr="00585DCC" w:rsidTr="007137AB">
        <w:trPr>
          <w:trHeight w:val="1049"/>
          <w:tblHeader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№ з/п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17" w:right="-76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116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Сумарні та середньозважені показники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116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Виробництво теплової енергії для потреб населення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116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Виробництво теплової енергії для потреб бюджетних установ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116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Виробництво теплової енергії для потреб інших споживачів</w:t>
            </w:r>
          </w:p>
        </w:tc>
      </w:tr>
      <w:tr w:rsidR="00DA0F24" w:rsidRPr="00585DCC" w:rsidTr="007137AB">
        <w:trPr>
          <w:trHeight w:val="717"/>
          <w:tblHeader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7137AB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DA0F24" w:rsidRPr="00585DCC" w:rsidRDefault="00DA0F24">
            <w:pPr>
              <w:ind w:left="-77" w:right="-5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DA0F24" w:rsidRPr="00585DCC" w:rsidTr="007137AB">
        <w:trPr>
          <w:trHeight w:val="7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113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Виробнича собівартість, у т. ч.: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131036,19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98847,27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129940,20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98847,27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1095,99</w:t>
            </w: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3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254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прямі матеріальні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58003,90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39965,79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57324,19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39965,79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679,71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5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паливо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55220,39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37177,45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54556,54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37177,45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663,85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електроенергія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2723,23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2454,79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2707,71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2454,79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15,52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48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покупна теплова енергія та собівартість теплової енергії власних ТЕЦ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28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вода для технологічних потреб та водовідведення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60,28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333,55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59,94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333,55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3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матеріали, запасні частини та інші матеріальні ресурси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3162,36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1704,25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3144,33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1704,25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18,03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інші прямі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13803,60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10122,59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13724,92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10122,59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78,68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695,72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374,94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691,75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374,94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3,97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амортизаційні відрахування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2393,63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2393,63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2379,99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2393,63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10714,25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7354,02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10653,18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7354,02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61,07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загальновиробничі витрати, </w:t>
            </w:r>
          </w:p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56066,33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47054,64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55746,76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47054,64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319,57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36582,76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23745,92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36374,24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23745,92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208,52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8048,20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5224,10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8002,33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5224,10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45,87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11435,37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18084,62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11370,19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18084,62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65,18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2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254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Адміністративні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12523,86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9034,88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12452,48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9034,88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71,38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8772,33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5014,47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8722,33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5014,47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1929,91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1103,18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1918,91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1103,18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1821,62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2917,23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1811,24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2917,23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10,38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Витрати на збут,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3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0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143560,05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107882,15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142392,68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107882,15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1167,37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25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Розрахунковий прибуток, усього*,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3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Вартість виробництва теплової енергії за відповідними тарифами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143560,05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107882,15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142392,68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107882,15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1167,37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Тарифи на виробництво теплової енергії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7801,48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9018,16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7780,53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9018,16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11615,62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10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Реалізація теплової енергії власним споживачам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17583,24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17482,89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100,35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 w:rsidP="007137AB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Відпуск теплової енергії з колекторів власних котелень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18401,65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11962,77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18301,15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11962,77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100,50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умовного палива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3160,20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2065,88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3142,60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2065,88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17,60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Питомі витрати умовного палива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кг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у.п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 xml:space="preserve">./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171,73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172,69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171,73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172,69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171,73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9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Ціна умовного палива для власних котелень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20259,12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20162,67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20259,12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20162,67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20259,12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39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газу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м</w:t>
            </w:r>
            <w:r w:rsidRPr="00585DCC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2181,21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1350,64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2181,21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1350,64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мазуту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1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вугілля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1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іншого палива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одиниць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1975,18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1553,52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1921,85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1553,52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53,33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Ціна натурального палива </w:t>
            </w:r>
            <w:r w:rsidRPr="00585DCC">
              <w:rPr>
                <w:sz w:val="22"/>
                <w:szCs w:val="22"/>
                <w:lang w:val="uk-UA" w:eastAsia="en-US"/>
              </w:rPr>
              <w:lastRenderedPageBreak/>
              <w:t>пункту 15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249" w:right="-259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грн/</w:t>
            </w:r>
          </w:p>
          <w:p w:rsidR="00DA0F24" w:rsidRPr="00585DCC" w:rsidRDefault="00DA0F24">
            <w:pPr>
              <w:ind w:left="-249" w:right="-259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тис. м</w:t>
            </w:r>
            <w:r w:rsidRPr="00585DCC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14044,26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14210,50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14044,26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14210,50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7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20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Ціна натурального палива пункту 16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грн/тонну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9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Ціна натурального палива пункту 17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грн/тонну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Ціна натурального палива пункту 18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грн/од.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12447,92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11576,39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12447,92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11576,39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12447,92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Калорійність натурального палива пункту 15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ккал/м</w:t>
            </w:r>
            <w:r w:rsidRPr="00585DCC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Калорійність натурального палива пункту 16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ккал/кг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Калорійність натурального палива пункту 17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ккал/кг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111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Калорійність натурального палива пункту 18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ккал/од.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Обсяг покупної теплової енергії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16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28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AB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Ціна покупної теплової </w:t>
            </w:r>
          </w:p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енергії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03" w:right="-12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1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Відпуск теплової енергії з колекторів власних ТЕЦ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1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Собівартість у тарифах на теплову енергію власних ТЕЦ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93" w:right="-13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19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Питомі витрати електроенергії на виробництво теплової енергії власними котельнями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03" w:right="-122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кВт</w:t>
            </w:r>
            <w:r w:rsidRPr="00585DCC">
              <w:rPr>
                <w:bCs/>
                <w:sz w:val="22"/>
                <w:szCs w:val="22"/>
                <w:lang w:val="uk-UA" w:eastAsia="en-US"/>
              </w:rPr>
              <w:t>·</w:t>
            </w:r>
            <w:r w:rsidRPr="00585DCC">
              <w:rPr>
                <w:sz w:val="22"/>
                <w:szCs w:val="22"/>
                <w:lang w:val="uk-UA" w:eastAsia="en-US"/>
              </w:rPr>
              <w:t>год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 xml:space="preserve">./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13,03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18,77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13,03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13,03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32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Середньозважений тариф активної електроенергії 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03" w:right="-122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коп./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кВт·год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1136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1136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1093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DA0F24" w:rsidRPr="00585DCC" w:rsidTr="007137AB">
        <w:trPr>
          <w:trHeight w:val="7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right="-111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Сумарна встановлена потужність джерел теплової енергії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03" w:right="-122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/год.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49,745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28,01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–</w:t>
            </w:r>
          </w:p>
        </w:tc>
      </w:tr>
      <w:tr w:rsidR="00DA0F24" w:rsidRPr="00585DCC" w:rsidTr="007137AB">
        <w:trPr>
          <w:trHeight w:val="315"/>
        </w:trPr>
        <w:tc>
          <w:tcPr>
            <w:tcW w:w="1450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DA0F24" w:rsidRPr="00585DCC" w:rsidRDefault="00DA0F24">
            <w:pPr>
              <w:ind w:left="-48"/>
              <w:rPr>
                <w:sz w:val="18"/>
                <w:szCs w:val="18"/>
                <w:lang w:val="uk-UA" w:eastAsia="en-US"/>
              </w:rPr>
            </w:pPr>
            <w:r w:rsidRPr="00585DCC">
              <w:rPr>
                <w:sz w:val="18"/>
                <w:szCs w:val="18"/>
                <w:lang w:val="uk-UA" w:eastAsia="en-US"/>
              </w:rPr>
              <w:t>* Без урахування списання безнадійної дебіторської заборгованості та нарахування резерву сумнівних боргів.</w:t>
            </w:r>
          </w:p>
        </w:tc>
      </w:tr>
    </w:tbl>
    <w:p w:rsidR="00DA0F24" w:rsidRPr="00585DCC" w:rsidRDefault="00DA0F24" w:rsidP="00DA0F24">
      <w:pPr>
        <w:rPr>
          <w:lang w:val="uk-UA"/>
        </w:rPr>
        <w:sectPr w:rsidR="00DA0F24" w:rsidRPr="00585DCC" w:rsidSect="007137AB">
          <w:pgSz w:w="16838" w:h="11906" w:orient="landscape"/>
          <w:pgMar w:top="1134" w:right="567" w:bottom="1701" w:left="1701" w:header="709" w:footer="709" w:gutter="0"/>
          <w:cols w:space="720"/>
        </w:sectPr>
      </w:pPr>
    </w:p>
    <w:p w:rsidR="00DA0F24" w:rsidRPr="00585DCC" w:rsidRDefault="00DA0F24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lastRenderedPageBreak/>
        <w:t xml:space="preserve">Структура тарифу на транспортування теплової енергії </w:t>
      </w:r>
    </w:p>
    <w:p w:rsidR="00DA0F24" w:rsidRPr="00585DCC" w:rsidRDefault="007137AB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t>ДП “</w:t>
      </w:r>
      <w:proofErr w:type="spellStart"/>
      <w:r w:rsidRPr="00585DCC">
        <w:rPr>
          <w:bCs/>
          <w:sz w:val="28"/>
          <w:szCs w:val="28"/>
          <w:lang w:val="uk-UA"/>
        </w:rPr>
        <w:t>Західтеплоенергоˮ</w:t>
      </w:r>
      <w:proofErr w:type="spellEnd"/>
      <w:r w:rsidRPr="00585DCC">
        <w:rPr>
          <w:bCs/>
          <w:sz w:val="28"/>
          <w:szCs w:val="28"/>
          <w:lang w:val="uk-UA"/>
        </w:rPr>
        <w:t xml:space="preserve"> КП “</w:t>
      </w:r>
      <w:proofErr w:type="spellStart"/>
      <w:r w:rsidR="00DA0F24" w:rsidRPr="00585DCC">
        <w:rPr>
          <w:bCs/>
          <w:sz w:val="28"/>
          <w:szCs w:val="28"/>
          <w:lang w:val="uk-UA"/>
        </w:rPr>
        <w:t>Дніпротеплоенергоˮ</w:t>
      </w:r>
      <w:proofErr w:type="spellEnd"/>
      <w:r w:rsidR="00DA0F24" w:rsidRPr="00585DCC">
        <w:rPr>
          <w:bCs/>
          <w:sz w:val="28"/>
          <w:szCs w:val="28"/>
          <w:lang w:val="uk-UA"/>
        </w:rPr>
        <w:t xml:space="preserve"> </w:t>
      </w:r>
      <w:proofErr w:type="spellStart"/>
      <w:r w:rsidR="00DA0F24" w:rsidRPr="00585DCC">
        <w:rPr>
          <w:bCs/>
          <w:sz w:val="28"/>
          <w:szCs w:val="28"/>
          <w:lang w:val="uk-UA"/>
        </w:rPr>
        <w:t>ДОРˮ</w:t>
      </w:r>
      <w:proofErr w:type="spellEnd"/>
    </w:p>
    <w:p w:rsidR="00DA0F24" w:rsidRPr="00585DCC" w:rsidRDefault="00DA0F24" w:rsidP="00DA0F24">
      <w:pPr>
        <w:jc w:val="center"/>
        <w:rPr>
          <w:bCs/>
          <w:sz w:val="28"/>
          <w:szCs w:val="22"/>
          <w:lang w:val="uk-UA"/>
        </w:rPr>
      </w:pPr>
    </w:p>
    <w:p w:rsidR="00DA0F24" w:rsidRPr="00585DCC" w:rsidRDefault="00DA0F24" w:rsidP="00DA0F24">
      <w:pPr>
        <w:jc w:val="right"/>
        <w:rPr>
          <w:bCs/>
          <w:sz w:val="22"/>
          <w:szCs w:val="22"/>
          <w:lang w:val="uk-UA"/>
        </w:rPr>
      </w:pPr>
      <w:r w:rsidRPr="00585DCC">
        <w:rPr>
          <w:bCs/>
          <w:sz w:val="22"/>
          <w:szCs w:val="22"/>
          <w:lang w:val="uk-UA"/>
        </w:rPr>
        <w:t>Без ПДВ</w:t>
      </w:r>
    </w:p>
    <w:tbl>
      <w:tblPr>
        <w:tblW w:w="95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4"/>
        <w:gridCol w:w="5254"/>
        <w:gridCol w:w="1000"/>
        <w:gridCol w:w="1397"/>
        <w:gridCol w:w="1138"/>
      </w:tblGrid>
      <w:tr w:rsidR="00DA0F24" w:rsidRPr="00585DCC" w:rsidTr="007137AB">
        <w:trPr>
          <w:trHeight w:val="315"/>
          <w:tblHeader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№</w:t>
            </w:r>
          </w:p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62" w:right="-8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Усього</w:t>
            </w:r>
          </w:p>
        </w:tc>
      </w:tr>
      <w:tr w:rsidR="00DA0F24" w:rsidRPr="00585DCC" w:rsidTr="007137AB">
        <w:trPr>
          <w:trHeight w:val="734"/>
          <w:tblHeader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5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Виробнича собівартість,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24726,36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17328,99</w:t>
            </w:r>
          </w:p>
        </w:tc>
      </w:tr>
      <w:tr w:rsidR="00DA0F24" w:rsidRPr="00585DCC" w:rsidTr="007137AB">
        <w:trPr>
          <w:trHeight w:val="10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прямі матеріальні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4690,38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2965,96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електроенергія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4690,38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2965,96</w:t>
            </w:r>
          </w:p>
        </w:tc>
      </w:tr>
      <w:tr w:rsidR="00DA0F24" w:rsidRPr="00585DCC" w:rsidTr="007137AB">
        <w:trPr>
          <w:trHeight w:val="26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транспортування теплової енергії тепловими мережами інших підприємств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вода для технологічних потреб та водовідведення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9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матеріали, запасні частини та інші матеріальні ресурси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5242,05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3865,12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інші прямі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7538,29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4408,49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1153,25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850,33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амортизаційні відрахування 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0,23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6384,81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3557,93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загальновиробничі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7255,64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6089,42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4734,24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3073,00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1041,53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676,06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1479,87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2340,36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Адміністративні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1620,74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1169,21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1135,24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648,93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249,75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142,76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235,75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377,52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Витрати на збут,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витрати*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26347,10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18498,20</w:t>
            </w:r>
          </w:p>
        </w:tc>
      </w:tr>
      <w:tr w:rsidR="00DA0F24" w:rsidRPr="00585DCC" w:rsidTr="007137AB">
        <w:trPr>
          <w:trHeight w:val="25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Розрахунковий прибуток*, усього,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7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3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Вартість транспортування теплової енергії за відповідними тарифами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26347,10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18498,20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Середньозважений тариф на транспортування теплової енергії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03" w:right="-104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1498,42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1599,05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Обсяг надходження теплової енергії до мережі ліцензіата,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18401,65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11962,77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власної теплової енергії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18401,65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11962,77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теплоенергії інших власників для транспортування мережами ліцензіата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11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Втрати теплової енергії в мережах ліцензіата, усього, у т. ч.: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818,41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394,53</w:t>
            </w:r>
          </w:p>
        </w:tc>
      </w:tr>
      <w:tr w:rsidR="00DA0F24" w:rsidRPr="00585DCC" w:rsidTr="007137AB">
        <w:trPr>
          <w:trHeight w:val="13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власної теплової енергії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818,41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394,53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теплової енергії інших власників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корисний відпуск теплової енергії з мереж ліцензіата, усього,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17583,24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</w:tr>
      <w:tr w:rsidR="00DA0F24" w:rsidRPr="00585DCC" w:rsidTr="007137AB">
        <w:trPr>
          <w:trHeight w:val="22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господарські потреби ліцензованої діяльності ліцензіата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корисний відпуск теплової енергії інших власників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корисний відпуск теплової енергії власним споживачам,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 на потреби: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17583,24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ind w:left="-6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12.3.1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населення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ind w:left="-6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12.3.2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бюджетних установ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17482,89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ind w:left="-68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12.3.3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інших споживачів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100,35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29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Обсяг транспортування теплової енергії ліцензіата мережами іншого(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их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) транспортувальника(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ів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)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Тариф(и) іншого(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их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) транспортувальника(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ів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) на транспортування теплової енергії 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24" w:rsidRPr="00585DCC" w:rsidRDefault="00DA0F24">
            <w:pPr>
              <w:ind w:left="-103" w:right="-104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7137AB">
        <w:trPr>
          <w:trHeight w:val="142"/>
        </w:trPr>
        <w:tc>
          <w:tcPr>
            <w:tcW w:w="95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A0F24" w:rsidRPr="00585DCC" w:rsidRDefault="00DA0F24">
            <w:pPr>
              <w:ind w:left="-68"/>
              <w:rPr>
                <w:sz w:val="18"/>
                <w:szCs w:val="18"/>
                <w:lang w:val="uk-UA" w:eastAsia="en-US"/>
              </w:rPr>
            </w:pPr>
            <w:r w:rsidRPr="00585DCC">
              <w:rPr>
                <w:sz w:val="18"/>
                <w:szCs w:val="18"/>
                <w:lang w:val="uk-UA" w:eastAsia="en-US"/>
              </w:rPr>
              <w:t>* Без урахування списання безнадійної дебіторської заборгованості та нарахування резерву сумнівних боргів.</w:t>
            </w:r>
          </w:p>
        </w:tc>
      </w:tr>
    </w:tbl>
    <w:p w:rsidR="00DA0F24" w:rsidRPr="00585DCC" w:rsidRDefault="00DA0F24" w:rsidP="00DA0F24">
      <w:pPr>
        <w:rPr>
          <w:lang w:val="uk-UA"/>
        </w:rPr>
      </w:pPr>
    </w:p>
    <w:p w:rsidR="00DA0F24" w:rsidRPr="00585DCC" w:rsidRDefault="00DA0F24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t>Структура тарифу на постачання теплової енергії</w:t>
      </w:r>
    </w:p>
    <w:p w:rsidR="00DA0F24" w:rsidRPr="00585DCC" w:rsidRDefault="007137AB" w:rsidP="00DA0F24">
      <w:pPr>
        <w:jc w:val="center"/>
        <w:rPr>
          <w:bCs/>
          <w:sz w:val="28"/>
          <w:szCs w:val="28"/>
          <w:lang w:val="uk-UA"/>
        </w:rPr>
      </w:pPr>
      <w:r w:rsidRPr="00585DCC">
        <w:rPr>
          <w:bCs/>
          <w:sz w:val="28"/>
          <w:szCs w:val="28"/>
          <w:lang w:val="uk-UA"/>
        </w:rPr>
        <w:t>ДП “</w:t>
      </w:r>
      <w:proofErr w:type="spellStart"/>
      <w:r w:rsidR="00DA0F24" w:rsidRPr="00585DCC">
        <w:rPr>
          <w:bCs/>
          <w:sz w:val="28"/>
          <w:szCs w:val="28"/>
          <w:lang w:val="uk-UA"/>
        </w:rPr>
        <w:t>Західтеплоенергоˮ</w:t>
      </w:r>
      <w:proofErr w:type="spellEnd"/>
      <w:r w:rsidR="00DA0F24" w:rsidRPr="00585DCC">
        <w:rPr>
          <w:bCs/>
          <w:sz w:val="28"/>
          <w:szCs w:val="28"/>
          <w:lang w:val="uk-UA"/>
        </w:rPr>
        <w:t xml:space="preserve"> КП </w:t>
      </w:r>
      <w:r w:rsidRPr="00585DCC">
        <w:rPr>
          <w:bCs/>
          <w:sz w:val="28"/>
          <w:szCs w:val="28"/>
          <w:lang w:val="uk-UA"/>
        </w:rPr>
        <w:t>“</w:t>
      </w:r>
      <w:proofErr w:type="spellStart"/>
      <w:r w:rsidR="00DA0F24" w:rsidRPr="00585DCC">
        <w:rPr>
          <w:bCs/>
          <w:sz w:val="28"/>
          <w:szCs w:val="28"/>
          <w:lang w:val="uk-UA"/>
        </w:rPr>
        <w:t>Дніпротеплоенергоˮ</w:t>
      </w:r>
      <w:proofErr w:type="spellEnd"/>
      <w:r w:rsidR="00DA0F24" w:rsidRPr="00585DCC">
        <w:rPr>
          <w:bCs/>
          <w:sz w:val="28"/>
          <w:szCs w:val="28"/>
          <w:lang w:val="uk-UA"/>
        </w:rPr>
        <w:t xml:space="preserve"> </w:t>
      </w:r>
      <w:proofErr w:type="spellStart"/>
      <w:r w:rsidR="00DA0F24" w:rsidRPr="00585DCC">
        <w:rPr>
          <w:bCs/>
          <w:sz w:val="28"/>
          <w:szCs w:val="28"/>
          <w:lang w:val="uk-UA"/>
        </w:rPr>
        <w:t>ДОРˮ</w:t>
      </w:r>
      <w:proofErr w:type="spellEnd"/>
    </w:p>
    <w:p w:rsidR="00DA0F24" w:rsidRPr="00585DCC" w:rsidRDefault="00DA0F24" w:rsidP="00DA0F24">
      <w:pPr>
        <w:jc w:val="center"/>
        <w:rPr>
          <w:bCs/>
          <w:sz w:val="28"/>
          <w:szCs w:val="28"/>
          <w:lang w:val="uk-UA"/>
        </w:rPr>
      </w:pPr>
    </w:p>
    <w:p w:rsidR="00DA0F24" w:rsidRPr="00585DCC" w:rsidRDefault="00DA0F24" w:rsidP="00DA0F24">
      <w:pPr>
        <w:jc w:val="right"/>
        <w:rPr>
          <w:bCs/>
          <w:sz w:val="22"/>
          <w:szCs w:val="22"/>
          <w:lang w:val="uk-UA"/>
        </w:rPr>
      </w:pPr>
      <w:r w:rsidRPr="00585DCC">
        <w:rPr>
          <w:bCs/>
          <w:sz w:val="22"/>
          <w:szCs w:val="22"/>
          <w:lang w:val="uk-UA"/>
        </w:rPr>
        <w:t>Без ПДВ</w:t>
      </w:r>
    </w:p>
    <w:tbl>
      <w:tblPr>
        <w:tblStyle w:val="aa"/>
        <w:tblW w:w="9614" w:type="dxa"/>
        <w:tblLayout w:type="fixed"/>
        <w:tblLook w:val="04A0" w:firstRow="1" w:lastRow="0" w:firstColumn="1" w:lastColumn="0" w:noHBand="0" w:noVBand="1"/>
      </w:tblPr>
      <w:tblGrid>
        <w:gridCol w:w="851"/>
        <w:gridCol w:w="5157"/>
        <w:gridCol w:w="1092"/>
        <w:gridCol w:w="1397"/>
        <w:gridCol w:w="1117"/>
      </w:tblGrid>
      <w:tr w:rsidR="00DA0F24" w:rsidRPr="00585DCC" w:rsidTr="00D51F75">
        <w:trPr>
          <w:trHeight w:val="315"/>
        </w:trPr>
        <w:tc>
          <w:tcPr>
            <w:tcW w:w="851" w:type="dxa"/>
            <w:vMerge w:val="restart"/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№</w:t>
            </w:r>
          </w:p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5157" w:type="dxa"/>
            <w:vMerge w:val="restart"/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1092" w:type="dxa"/>
            <w:vMerge w:val="restart"/>
            <w:vAlign w:val="center"/>
            <w:hideMark/>
          </w:tcPr>
          <w:p w:rsidR="00DA0F24" w:rsidRPr="00585DCC" w:rsidRDefault="00DA0F24">
            <w:pPr>
              <w:ind w:left="-56" w:right="-77"/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514" w:type="dxa"/>
            <w:gridSpan w:val="2"/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Усього</w:t>
            </w:r>
          </w:p>
        </w:tc>
      </w:tr>
      <w:tr w:rsidR="00DA0F24" w:rsidRPr="00585DCC" w:rsidTr="00D51F75">
        <w:trPr>
          <w:trHeight w:val="660"/>
        </w:trPr>
        <w:tc>
          <w:tcPr>
            <w:tcW w:w="851" w:type="dxa"/>
            <w:vMerge/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5157" w:type="dxa"/>
            <w:vMerge/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092" w:type="dxa"/>
            <w:vMerge/>
            <w:vAlign w:val="center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Виробнича собівартість,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6576,02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4428,34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прямі матеріальні витрати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3065,19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1652,41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інші прямі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872,41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561,60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674,34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363,53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амортизаційні відрахування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198,07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198,07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загальновиробничі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2638,42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2214,33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1721,54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1117,45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378,74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245,84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538,14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851,04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Адміністративні витрати,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589,36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425,18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412,82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235,98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90,82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51,92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85,72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137,28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Витрати на збут,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153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витрати*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hideMark/>
          </w:tcPr>
          <w:p w:rsidR="00DA0F24" w:rsidRPr="00585DCC" w:rsidRDefault="00DA0F24" w:rsidP="007137AB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lastRenderedPageBreak/>
              <w:t>4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7165,38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4853,52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 xml:space="preserve">Розрахунковий прибуток, усього, у 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585DCC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ind w:right="-113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137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Вартість постачання теплової енергії за відповідними тарифами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7165,38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4853,52</w:t>
            </w:r>
          </w:p>
        </w:tc>
      </w:tr>
      <w:tr w:rsidR="00DA0F24" w:rsidRPr="00585DCC" w:rsidTr="00D51F75">
        <w:trPr>
          <w:trHeight w:val="264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Середньозважений тариф на постачання теплової енергії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407,51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419,56</w:t>
            </w:r>
          </w:p>
        </w:tc>
      </w:tr>
      <w:tr w:rsidR="00DA0F24" w:rsidRPr="00585DCC" w:rsidTr="00D51F75">
        <w:trPr>
          <w:trHeight w:val="401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Обсяг реалізованої теплової енергії власним споживачам, у тому числі на потреби: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17583,24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</w:tr>
      <w:tr w:rsidR="00DA0F24" w:rsidRPr="00585DCC" w:rsidTr="00D51F75">
        <w:trPr>
          <w:trHeight w:val="132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10.1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населення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DA0F24" w:rsidRPr="00585DCC" w:rsidTr="00D51F75">
        <w:trPr>
          <w:trHeight w:val="7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10.2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бюджетних установ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17482,89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11568,24</w:t>
            </w:r>
          </w:p>
        </w:tc>
      </w:tr>
      <w:tr w:rsidR="00DA0F24" w:rsidRPr="00585DCC" w:rsidTr="00D51F75">
        <w:trPr>
          <w:trHeight w:val="200"/>
        </w:trPr>
        <w:tc>
          <w:tcPr>
            <w:tcW w:w="851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10.3</w:t>
            </w:r>
          </w:p>
        </w:tc>
        <w:tc>
          <w:tcPr>
            <w:tcW w:w="5157" w:type="dxa"/>
            <w:hideMark/>
          </w:tcPr>
          <w:p w:rsidR="00DA0F24" w:rsidRPr="00585DCC" w:rsidRDefault="00DA0F24">
            <w:pPr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інших споживачів </w:t>
            </w:r>
          </w:p>
        </w:tc>
        <w:tc>
          <w:tcPr>
            <w:tcW w:w="1092" w:type="dxa"/>
            <w:hideMark/>
          </w:tcPr>
          <w:p w:rsidR="00DA0F24" w:rsidRPr="00585DCC" w:rsidRDefault="00DA0F24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585DCC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100,35</w:t>
            </w:r>
          </w:p>
        </w:tc>
        <w:tc>
          <w:tcPr>
            <w:tcW w:w="1117" w:type="dxa"/>
            <w:vAlign w:val="center"/>
            <w:hideMark/>
          </w:tcPr>
          <w:p w:rsidR="00DA0F24" w:rsidRPr="00585DCC" w:rsidRDefault="00DA0F24" w:rsidP="00D51F75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585DCC">
              <w:rPr>
                <w:sz w:val="22"/>
                <w:szCs w:val="22"/>
                <w:lang w:val="uk-UA" w:eastAsia="en-US"/>
              </w:rPr>
              <w:t>0,00</w:t>
            </w:r>
          </w:p>
        </w:tc>
      </w:tr>
    </w:tbl>
    <w:p w:rsidR="00DA0F24" w:rsidRPr="00585DCC" w:rsidRDefault="00D51F75" w:rsidP="00DA0F24">
      <w:pPr>
        <w:rPr>
          <w:shd w:val="clear" w:color="auto" w:fill="FFFFFF"/>
          <w:lang w:val="uk-UA"/>
        </w:rPr>
      </w:pPr>
      <w:r w:rsidRPr="00585DCC">
        <w:rPr>
          <w:sz w:val="18"/>
          <w:szCs w:val="18"/>
          <w:lang w:val="uk-UA" w:eastAsia="en-US"/>
        </w:rPr>
        <w:t>* Без урахування списання безнадійної дебіторської заборгованості та нарахування резерву сумнівних боргів.</w:t>
      </w:r>
    </w:p>
    <w:p w:rsidR="00DA0F24" w:rsidRPr="00585DCC" w:rsidRDefault="00DA0F24" w:rsidP="00DA0F24">
      <w:pPr>
        <w:rPr>
          <w:sz w:val="28"/>
          <w:szCs w:val="28"/>
          <w:lang w:val="uk-UA"/>
        </w:rPr>
      </w:pPr>
    </w:p>
    <w:p w:rsidR="00D51F75" w:rsidRPr="00585DCC" w:rsidRDefault="00D51F75" w:rsidP="00DA0F24">
      <w:pPr>
        <w:rPr>
          <w:sz w:val="28"/>
          <w:szCs w:val="28"/>
          <w:lang w:val="uk-UA"/>
        </w:rPr>
      </w:pPr>
    </w:p>
    <w:p w:rsidR="00DA0F24" w:rsidRPr="00585DCC" w:rsidRDefault="00DA0F24" w:rsidP="00DA0F24">
      <w:pPr>
        <w:rPr>
          <w:sz w:val="28"/>
          <w:szCs w:val="28"/>
          <w:lang w:val="uk-UA"/>
        </w:rPr>
      </w:pPr>
      <w:r w:rsidRPr="00585DCC">
        <w:rPr>
          <w:sz w:val="28"/>
          <w:szCs w:val="28"/>
          <w:lang w:val="uk-UA"/>
        </w:rPr>
        <w:t xml:space="preserve">Заступник голови </w:t>
      </w:r>
    </w:p>
    <w:p w:rsidR="00DA0F24" w:rsidRPr="00585DCC" w:rsidRDefault="00DA0F24" w:rsidP="00DA0F24">
      <w:pPr>
        <w:rPr>
          <w:sz w:val="28"/>
          <w:szCs w:val="28"/>
          <w:lang w:val="uk-UA"/>
        </w:rPr>
      </w:pPr>
      <w:r w:rsidRPr="00585DCC">
        <w:rPr>
          <w:sz w:val="28"/>
          <w:szCs w:val="28"/>
          <w:lang w:val="uk-UA"/>
        </w:rPr>
        <w:t xml:space="preserve">обласної ради                                      </w:t>
      </w:r>
      <w:r w:rsidR="00D51F75" w:rsidRPr="00585DCC">
        <w:rPr>
          <w:sz w:val="28"/>
          <w:szCs w:val="28"/>
          <w:lang w:val="uk-UA"/>
        </w:rPr>
        <w:t xml:space="preserve">                                              Ігор </w:t>
      </w:r>
      <w:r w:rsidRPr="00585DCC">
        <w:rPr>
          <w:sz w:val="28"/>
          <w:szCs w:val="28"/>
          <w:lang w:val="uk-UA"/>
        </w:rPr>
        <w:t>КАШИРІН</w:t>
      </w:r>
    </w:p>
    <w:p w:rsidR="00DA0F24" w:rsidRPr="00585DCC" w:rsidRDefault="00DA0F24" w:rsidP="00DA0F24">
      <w:pPr>
        <w:rPr>
          <w:sz w:val="28"/>
          <w:szCs w:val="28"/>
          <w:shd w:val="clear" w:color="auto" w:fill="FFFFFF"/>
          <w:lang w:val="uk-UA"/>
        </w:rPr>
      </w:pPr>
      <w:r w:rsidRPr="00585DCC">
        <w:rPr>
          <w:sz w:val="28"/>
          <w:szCs w:val="28"/>
          <w:shd w:val="clear" w:color="auto" w:fill="FFFFFF"/>
          <w:lang w:val="uk-UA"/>
        </w:rPr>
        <w:t xml:space="preserve"> </w:t>
      </w:r>
      <w:r w:rsidR="00D51F75" w:rsidRPr="00585DCC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DA0F24" w:rsidRPr="00585DCC" w:rsidRDefault="00DA0F24" w:rsidP="00DA0F24">
      <w:pPr>
        <w:rPr>
          <w:sz w:val="28"/>
          <w:szCs w:val="28"/>
          <w:shd w:val="clear" w:color="auto" w:fill="FFFFFF"/>
          <w:lang w:val="uk-UA"/>
        </w:rPr>
      </w:pPr>
    </w:p>
    <w:p w:rsidR="00550E6F" w:rsidRPr="00585DCC" w:rsidRDefault="00550E6F">
      <w:pPr>
        <w:rPr>
          <w:sz w:val="28"/>
          <w:szCs w:val="28"/>
          <w:lang w:val="uk-UA"/>
        </w:rPr>
      </w:pPr>
    </w:p>
    <w:sectPr w:rsidR="00550E6F" w:rsidRPr="00585DCC" w:rsidSect="007137AB">
      <w:pgSz w:w="11906" w:h="16838"/>
      <w:pgMar w:top="1134" w:right="567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A7" w:rsidRDefault="00487FA7" w:rsidP="007137AB">
      <w:r>
        <w:separator/>
      </w:r>
    </w:p>
  </w:endnote>
  <w:endnote w:type="continuationSeparator" w:id="0">
    <w:p w:rsidR="00487FA7" w:rsidRDefault="00487FA7" w:rsidP="0071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A7" w:rsidRDefault="00487FA7" w:rsidP="007137AB">
      <w:r>
        <w:separator/>
      </w:r>
    </w:p>
  </w:footnote>
  <w:footnote w:type="continuationSeparator" w:id="0">
    <w:p w:rsidR="00487FA7" w:rsidRDefault="00487FA7" w:rsidP="0071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745349"/>
      <w:docPartObj>
        <w:docPartGallery w:val="Page Numbers (Top of Page)"/>
        <w:docPartUnique/>
      </w:docPartObj>
    </w:sdtPr>
    <w:sdtEndPr/>
    <w:sdtContent>
      <w:p w:rsidR="007137AB" w:rsidRDefault="007137AB">
        <w:pPr>
          <w:pStyle w:val="a4"/>
          <w:jc w:val="center"/>
        </w:pPr>
        <w:r w:rsidRPr="003760BE">
          <w:rPr>
            <w:sz w:val="28"/>
            <w:szCs w:val="28"/>
          </w:rPr>
          <w:fldChar w:fldCharType="begin"/>
        </w:r>
        <w:r w:rsidRPr="003760BE">
          <w:rPr>
            <w:sz w:val="28"/>
            <w:szCs w:val="28"/>
          </w:rPr>
          <w:instrText>PAGE   \* MERGEFORMAT</w:instrText>
        </w:r>
        <w:r w:rsidRPr="003760BE">
          <w:rPr>
            <w:sz w:val="28"/>
            <w:szCs w:val="28"/>
          </w:rPr>
          <w:fldChar w:fldCharType="separate"/>
        </w:r>
        <w:r w:rsidR="00C5718C">
          <w:rPr>
            <w:noProof/>
            <w:sz w:val="28"/>
            <w:szCs w:val="28"/>
          </w:rPr>
          <w:t>2</w:t>
        </w:r>
        <w:r w:rsidRPr="003760BE">
          <w:rPr>
            <w:sz w:val="28"/>
            <w:szCs w:val="28"/>
          </w:rPr>
          <w:fldChar w:fldCharType="end"/>
        </w:r>
      </w:p>
    </w:sdtContent>
  </w:sdt>
  <w:p w:rsidR="007137AB" w:rsidRPr="007137AB" w:rsidRDefault="007137AB" w:rsidP="007137AB">
    <w:pPr>
      <w:pStyle w:val="a4"/>
      <w:jc w:val="right"/>
      <w:rPr>
        <w:sz w:val="28"/>
        <w:szCs w:val="28"/>
        <w:lang w:val="uk-UA"/>
      </w:rPr>
    </w:pPr>
    <w:r w:rsidRPr="007137AB">
      <w:rPr>
        <w:sz w:val="28"/>
        <w:szCs w:val="28"/>
        <w:lang w:val="uk-UA"/>
      </w:rPr>
      <w:t xml:space="preserve">Продовження додатка </w:t>
    </w:r>
    <w:r w:rsidR="003760BE">
      <w:rPr>
        <w:sz w:val="28"/>
        <w:szCs w:val="28"/>
        <w:lang w:val="uk-UA"/>
      </w:rPr>
      <w:t>9</w:t>
    </w:r>
  </w:p>
  <w:p w:rsidR="007137AB" w:rsidRPr="007137AB" w:rsidRDefault="007137AB">
    <w:pPr>
      <w:pStyle w:val="a4"/>
      <w:rPr>
        <w:sz w:val="10"/>
        <w:szCs w:val="10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81"/>
    <w:rsid w:val="00211828"/>
    <w:rsid w:val="002D47F3"/>
    <w:rsid w:val="003760BE"/>
    <w:rsid w:val="00487FA7"/>
    <w:rsid w:val="004A2C81"/>
    <w:rsid w:val="00550E6F"/>
    <w:rsid w:val="00585DCC"/>
    <w:rsid w:val="00622FCD"/>
    <w:rsid w:val="007137AB"/>
    <w:rsid w:val="00997291"/>
    <w:rsid w:val="00A213F0"/>
    <w:rsid w:val="00AD3352"/>
    <w:rsid w:val="00C5718C"/>
    <w:rsid w:val="00CD41B4"/>
    <w:rsid w:val="00CE2BEF"/>
    <w:rsid w:val="00D51F75"/>
    <w:rsid w:val="00D961D9"/>
    <w:rsid w:val="00DA0F24"/>
    <w:rsid w:val="00FB378B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A0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DA0F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DA0F24"/>
    <w:rPr>
      <w:lang w:val="en-US"/>
    </w:rPr>
  </w:style>
  <w:style w:type="paragraph" w:styleId="a6">
    <w:name w:val="footer"/>
    <w:basedOn w:val="a"/>
    <w:link w:val="a5"/>
    <w:uiPriority w:val="99"/>
    <w:unhideWhenUsed/>
    <w:rsid w:val="00DA0F2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DA0F24"/>
    <w:rPr>
      <w:rFonts w:ascii="Segoe UI" w:hAnsi="Segoe UI" w:cs="Segoe UI"/>
      <w:sz w:val="18"/>
      <w:szCs w:val="18"/>
      <w:lang w:val="en-US"/>
    </w:rPr>
  </w:style>
  <w:style w:type="paragraph" w:styleId="a8">
    <w:name w:val="Balloon Text"/>
    <w:basedOn w:val="a"/>
    <w:link w:val="a7"/>
    <w:uiPriority w:val="99"/>
    <w:semiHidden/>
    <w:unhideWhenUsed/>
    <w:rsid w:val="00DA0F24"/>
    <w:rPr>
      <w:rFonts w:ascii="Segoe UI" w:eastAsiaTheme="minorHAnsi" w:hAnsi="Segoe UI" w:cs="Segoe UI"/>
      <w:sz w:val="18"/>
      <w:szCs w:val="18"/>
      <w:lang w:val="en-US" w:eastAsia="en-US"/>
    </w:rPr>
  </w:style>
  <w:style w:type="character" w:styleId="a9">
    <w:name w:val="Strong"/>
    <w:basedOn w:val="a0"/>
    <w:uiPriority w:val="22"/>
    <w:qFormat/>
    <w:rsid w:val="00DA0F24"/>
    <w:rPr>
      <w:b/>
      <w:bCs/>
    </w:rPr>
  </w:style>
  <w:style w:type="table" w:styleId="aa">
    <w:name w:val="Table Grid"/>
    <w:basedOn w:val="a1"/>
    <w:uiPriority w:val="39"/>
    <w:rsid w:val="00D5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A0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DA0F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DA0F24"/>
    <w:rPr>
      <w:lang w:val="en-US"/>
    </w:rPr>
  </w:style>
  <w:style w:type="paragraph" w:styleId="a6">
    <w:name w:val="footer"/>
    <w:basedOn w:val="a"/>
    <w:link w:val="a5"/>
    <w:uiPriority w:val="99"/>
    <w:unhideWhenUsed/>
    <w:rsid w:val="00DA0F2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DA0F24"/>
    <w:rPr>
      <w:rFonts w:ascii="Segoe UI" w:hAnsi="Segoe UI" w:cs="Segoe UI"/>
      <w:sz w:val="18"/>
      <w:szCs w:val="18"/>
      <w:lang w:val="en-US"/>
    </w:rPr>
  </w:style>
  <w:style w:type="paragraph" w:styleId="a8">
    <w:name w:val="Balloon Text"/>
    <w:basedOn w:val="a"/>
    <w:link w:val="a7"/>
    <w:uiPriority w:val="99"/>
    <w:semiHidden/>
    <w:unhideWhenUsed/>
    <w:rsid w:val="00DA0F24"/>
    <w:rPr>
      <w:rFonts w:ascii="Segoe UI" w:eastAsiaTheme="minorHAnsi" w:hAnsi="Segoe UI" w:cs="Segoe UI"/>
      <w:sz w:val="18"/>
      <w:szCs w:val="18"/>
      <w:lang w:val="en-US" w:eastAsia="en-US"/>
    </w:rPr>
  </w:style>
  <w:style w:type="character" w:styleId="a9">
    <w:name w:val="Strong"/>
    <w:basedOn w:val="a0"/>
    <w:uiPriority w:val="22"/>
    <w:qFormat/>
    <w:rsid w:val="00DA0F24"/>
    <w:rPr>
      <w:b/>
      <w:bCs/>
    </w:rPr>
  </w:style>
  <w:style w:type="table" w:styleId="aa">
    <w:name w:val="Table Grid"/>
    <w:basedOn w:val="a1"/>
    <w:uiPriority w:val="39"/>
    <w:rsid w:val="00D5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9931</Words>
  <Characters>5661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2026-07-27T13:31:00Z</cp:lastPrinted>
  <dcterms:created xsi:type="dcterms:W3CDTF">2026-07-27T09:39:00Z</dcterms:created>
  <dcterms:modified xsi:type="dcterms:W3CDTF">2026-08-03T07:43:00Z</dcterms:modified>
</cp:coreProperties>
</file>