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B82" w:rsidRPr="007F59A7" w:rsidRDefault="00054B82" w:rsidP="00054B82">
      <w:pPr>
        <w:spacing w:before="0" w:beforeAutospacing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НАГЛЯДОВА РАДА КЗО «КГК» ДОР»</w:t>
      </w:r>
    </w:p>
    <w:p w:rsidR="00054B82" w:rsidRPr="007F59A7" w:rsidRDefault="00054B82" w:rsidP="00054B82">
      <w:pPr>
        <w:spacing w:before="0" w:beforeAutospacing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ОГОЛОШУЄ КОНКУРС НА ПОСАДУ ДИРЕКТОРА КОМУНАЛЬНОГО ЗАКЛАДУ ОСВІТИ «КРИВОРІЗЬКИЙ ГІРНИЧИЙ КОЛЕДЖ» ДНІПРОПЕТРОВСЬКОЇ ОБЛАСНОЇ РАДИ»</w:t>
      </w:r>
    </w:p>
    <w:p w:rsidR="00054B82" w:rsidRDefault="00054B82" w:rsidP="00054B82">
      <w:pPr>
        <w:spacing w:before="0" w:beforeAutospacing="0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54B82" w:rsidRPr="007F59A7" w:rsidRDefault="00054B82" w:rsidP="00054B82">
      <w:pPr>
        <w:spacing w:before="0" w:beforeAutospacing="0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1.Повне найменування та місцезнаходження закладу освіти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Комунальний заклад освіти «Криворізький гірничий коледж» Дніпропетровської обласної ради», який знаходиться за адресою: 50053, Дніпропетровська область, м. Кривий Ріг, </w:t>
      </w:r>
      <w:proofErr w:type="spellStart"/>
      <w:r w:rsidRPr="007F59A7">
        <w:rPr>
          <w:rFonts w:ascii="Times New Roman" w:hAnsi="Times New Roman" w:cs="Times New Roman"/>
          <w:sz w:val="28"/>
          <w:szCs w:val="28"/>
          <w:lang w:val="uk-UA"/>
        </w:rPr>
        <w:t>вул.Гірнича</w:t>
      </w:r>
      <w:proofErr w:type="spellEnd"/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 , 1 Л.</w:t>
      </w:r>
    </w:p>
    <w:p w:rsidR="00054B82" w:rsidRDefault="00054B82" w:rsidP="00054B82">
      <w:pPr>
        <w:spacing w:before="0" w:beforeAutospacing="0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54B82" w:rsidRPr="007F59A7" w:rsidRDefault="00054B82" w:rsidP="00054B82">
      <w:pPr>
        <w:spacing w:before="0" w:beforeAutospacing="0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Найменування посади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Директор комунального закладу освіти «Криворізький гірничий коледж» Дніпропетровської обласної ради»</w:t>
      </w:r>
    </w:p>
    <w:p w:rsidR="00054B82" w:rsidRDefault="00054B82" w:rsidP="00054B82">
      <w:pPr>
        <w:spacing w:before="0" w:beforeAutospacing="0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54B82" w:rsidRPr="007F59A7" w:rsidRDefault="00054B82" w:rsidP="00054B82">
      <w:pPr>
        <w:spacing w:before="0" w:beforeAutospacing="0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3.Основні посадові обов’язки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Керівництво та стратегія: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Здійснює безпосереднє управління коледжем, забезпечує його стабільну діяльність та визначає стратегію розвитку закладу.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Освітній процес: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Забезпечує реалізацію державних стандартів освіти, впровадження сучасних технологій навчання та контроль за якістю підготовки фахівців.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Кадрове забезпечення: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Приймає на роботу та звільняє працівників, організовує підвищення їх кваліфікації та створює умови для професійного зростання колективу.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Фінанси та майно: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Розпоряджається майном і коштами закладу в межах повноважень, забезпечує розвиток матеріально-технічної бази та ефективне використання ресурсів.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Партнерство з бізнесом: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Організовує співпрацю підприємствами гірничодобувної галузі для забезпечення практики та подальшого працевлаштування випускників.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Безпека та цивільний захист: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Створює безпечні умови для навчання та праці, організовує роботу цивільного захисту та забезпечення безпечного освітнього середовища.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Представництво та звітність: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Представляє коледж в органах влади, на підприємствах та звітує про результати діяльності закладу перед засновником та колективом.</w:t>
      </w:r>
    </w:p>
    <w:p w:rsidR="00054B82" w:rsidRPr="007F59A7" w:rsidRDefault="00054B82" w:rsidP="00054B82">
      <w:pPr>
        <w:spacing w:before="0" w:beforeAutospacing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4. Умови оплати праці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Посадовий оклад відповідає розміру тарифного розряду за Єдиною тарифною сіткою. Передбачаються надбавки, доплати та премії відповідно до Закону України «Про освіту», Постанови Кабінету Міністрів України від 31.08.2026 № 1078</w:t>
      </w:r>
      <w:r w:rsidRPr="007F59A7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7F59A7">
        <w:rPr>
          <w:rFonts w:ascii="Times New Roman" w:hAnsi="Times New Roman" w:cs="Times New Roman"/>
          <w:sz w:val="28"/>
          <w:szCs w:val="28"/>
          <w:lang w:val="uk-UA"/>
        </w:rPr>
        <w:t>та умов трудового договору (контракту).</w:t>
      </w:r>
    </w:p>
    <w:p w:rsidR="00054B82" w:rsidRDefault="00054B82" w:rsidP="00054B82">
      <w:pPr>
        <w:spacing w:before="0" w:beforeAutospacing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54B82" w:rsidRPr="007F59A7" w:rsidRDefault="00054B82" w:rsidP="00054B82">
      <w:pPr>
        <w:spacing w:before="0" w:beforeAutospacing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Кваліфікаційні вимоги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Громадянство: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обов'язкова наявність громадянства України.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Освіта: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вища освіта другого (магістр) або застарілого (спеціаліст) рівня.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Мовна компетентність: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вільне володіння державною мовою, що підтверджується державним сертифікатом або документом про повну загальну середню освіту (виданим до 2000 року).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Стаж роботи: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наявність стажу педагогічної та/або науково-педагогічної роботи не менше 3 років (або стажу роботи на керівних посадах у сфері професійної освіти чи відповідній будівельній/виробничій галузі не менше 3 років).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Здоров'я та мораль: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високі моральні якості та стан психічного й фізичного здоров'я, що дозволяє виконувати професійні обов'язки (підтверджується медичною довідкою та оглядом).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Обмеження для призначення на посаду керівника (хто не може бути керівником</w:t>
      </w:r>
      <w:r w:rsidRPr="007F59A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комунального закладу освіти «Криворізький гірничий коледж» Дніпропетровської обласної ради»: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Недієздатні особи або особи з обмеженою дієздатністю за рішенням суду.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Особи, які мають судимість за вчинення кримінального правопорушення (якщо вона не погашена або не знята).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Позбавлені права обіймати керівні посади згідно з вироком суду.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Особи, які підпадають під прямі заборони Закону України «Про запобігання корупції» (наприклад, конфлікт інтересів або близьке споріднення в прямому підпорядкуванні).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54B82" w:rsidRPr="007F59A7" w:rsidRDefault="00054B82" w:rsidP="00054B82">
      <w:pPr>
        <w:spacing w:before="0" w:beforeAutospacing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Перелік документів, необхідних для участі в конкурсі.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1.Заяв</w:t>
      </w:r>
      <w:r w:rsidRPr="00D5097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B1C0C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</w:t>
      </w:r>
      <w:r w:rsidRPr="00D5097F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2.Мотиваційний лист, що містить обґрунтування заінтересованості кандидата в зайнятті посади керівника закладу професійної освіти;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3.Резюме;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4.Копію паспорта громадянина України;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5.Копію документа про вищу освіту;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6.Копію державного сертифіката про рівень володіння державною мовою або витяг з Реєстру державних сертифікатів про рівень володіння державною мовою (рівень вільного володіння першого ступеня);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7.Копію трудової книжки або витяг з реєстру застрахованих осіб Державного реєстру загальнообов'язкового державного соціального страхування;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8.Витяг з інформаційно-аналітичної системи «Облік відомостей про притягнення особи до кримінальної відповідальності та наявності судимості» про притягнення до кримінальної відповідальності, відсутність (наявність) судимості або обмежень, передбачених кримінальним процесуальним законодавством України; 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9.Копію інформаційної довідки з Єдиного державного реєстру осіб, які вчинили корупційні або пов'язані з корупцією правопорушення;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10.Згоду на обробку персональних даних відповідно до закону України </w:t>
      </w:r>
      <w:r w:rsidR="006B1C0C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Про захист персональних даних</w:t>
      </w:r>
      <w:r w:rsidR="006B1C0C">
        <w:rPr>
          <w:rFonts w:ascii="Times New Roman" w:hAnsi="Times New Roman" w:cs="Times New Roman"/>
          <w:sz w:val="28"/>
          <w:szCs w:val="28"/>
          <w:lang w:val="uk-UA"/>
        </w:rPr>
        <w:t>» (додається)</w:t>
      </w:r>
      <w:r w:rsidRPr="007F59A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(Кандидат може подати інші документи, які підтверджують його професійні та/або моральні якості)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054B82" w:rsidRDefault="00054B82" w:rsidP="00054B82">
      <w:pPr>
        <w:spacing w:before="0" w:beforeAutospacing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054B82" w:rsidRPr="007F59A7" w:rsidRDefault="00054B82" w:rsidP="00054B82">
      <w:pPr>
        <w:spacing w:before="0" w:beforeAutospacing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7. Строки та місце прийому документів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Строк подання документів: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Прийом документів претендентів здійснюється протягом </w:t>
      </w: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14 календарних днів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дня розміщення оголошення на офіційному веб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сайті Дніпропетровської обласної ради —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 17</w:t>
      </w: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.11.2026 року (до 16:30)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Pr="007F59A7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(Якщо документи надіслані поштою, датою їх подання вважається дата, зазначена на поштовому штемпелі. Документи, подані претендентами після закінчення встановленого строку, не розглядаються та повертаються особам, які їх подали)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Місце прийому документів: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F59A7">
        <w:rPr>
          <w:rFonts w:ascii="Times New Roman" w:hAnsi="Times New Roman" w:cs="Times New Roman"/>
          <w:sz w:val="28"/>
          <w:szCs w:val="28"/>
          <w:lang w:val="uk-UA"/>
        </w:rPr>
        <w:t>Комунальний заклад освіти «Криворізький гірничий коледж» Дніпропетровської обласної ради», який знаходиться за адресою: 50053, Дніпропетровська область, м. Кривий Ріг, вул. Гірнича, 1 Л.</w:t>
      </w:r>
    </w:p>
    <w:p w:rsidR="00054B82" w:rsidRPr="007F59A7" w:rsidRDefault="00054B82" w:rsidP="00054B82">
      <w:pPr>
        <w:ind w:right="-26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Електронна адреса та контактний номер телефону для довідок: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7F59A7">
        <w:rPr>
          <w:rFonts w:ascii="Times New Roman" w:hAnsi="Times New Roman" w:cs="Times New Roman"/>
          <w:sz w:val="28"/>
          <w:szCs w:val="28"/>
          <w:lang w:val="uk-UA"/>
        </w:rPr>
        <w:t>Удовіченко</w:t>
      </w:r>
      <w:proofErr w:type="spellEnd"/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 Наталя Василівна, секретар наглядової ради,  тел.: (068) 089-71-45, е-mail: nrkgk@ukr.net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Дата проведення конкурсного відбору: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дату та час проведення конкурсу буде повідомлено пізніше.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Місце проведення: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F59A7">
        <w:rPr>
          <w:rFonts w:ascii="Times New Roman" w:hAnsi="Times New Roman" w:cs="Times New Roman"/>
          <w:sz w:val="28"/>
          <w:szCs w:val="28"/>
          <w:lang w:val="uk-UA"/>
        </w:rPr>
        <w:t>50053, Дніпропетровська область, м. Кривий Ріг, вул. Гірнича, 1 Л.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hAnsi="Times New Roman" w:cs="Times New Roman"/>
          <w:b/>
          <w:sz w:val="28"/>
          <w:szCs w:val="28"/>
          <w:lang w:val="uk-UA"/>
        </w:rPr>
        <w:t>Не може обіймати посаду керівника закладу професійної освіти особа, яка</w:t>
      </w: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: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1. За рішенням суду визнана недієздатною чи дієздатність якої обмежена;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>2. За рішенням суду позбавлена права обіймати відповідну посаду займатися відповідною діяльністю; чи має судимість за вчинення умисного кримінального правопорушення;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3. Вчинила кримінальне правопорушення проти статевої свободи чи статевої недоторканості особи, що було встановлено обвинувальним вироком суду, який набрав законної сили; здійснювала </w:t>
      </w:r>
      <w:proofErr w:type="spellStart"/>
      <w:r w:rsidRPr="007F59A7">
        <w:rPr>
          <w:rFonts w:ascii="Times New Roman" w:hAnsi="Times New Roman" w:cs="Times New Roman"/>
          <w:sz w:val="28"/>
          <w:szCs w:val="28"/>
          <w:lang w:val="uk-UA"/>
        </w:rPr>
        <w:t>колабораційну</w:t>
      </w:r>
      <w:proofErr w:type="spellEnd"/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діяльність, вчинила корупційне кримінальне правопорушення чи кримінальне правопорушення, пов'язане з корупцією, що було встановлено обвинувальним вироком суду, який набрав законної сили.</w:t>
      </w:r>
    </w:p>
    <w:p w:rsidR="00054B82" w:rsidRPr="007F59A7" w:rsidRDefault="00054B82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F59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Контактна особа для надання додаткової інформації:</w:t>
      </w:r>
      <w:r w:rsidRPr="007F59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054B82" w:rsidRDefault="00054B82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F59A7">
        <w:rPr>
          <w:rFonts w:ascii="Times New Roman" w:hAnsi="Times New Roman" w:cs="Times New Roman"/>
          <w:sz w:val="28"/>
          <w:szCs w:val="28"/>
          <w:lang w:val="uk-UA"/>
        </w:rPr>
        <w:t>Удовіченко</w:t>
      </w:r>
      <w:proofErr w:type="spellEnd"/>
      <w:r w:rsidRPr="007F59A7">
        <w:rPr>
          <w:rFonts w:ascii="Times New Roman" w:hAnsi="Times New Roman" w:cs="Times New Roman"/>
          <w:sz w:val="28"/>
          <w:szCs w:val="28"/>
          <w:lang w:val="uk-UA"/>
        </w:rPr>
        <w:t xml:space="preserve"> Наталя Василівна, секретар наглядової ради,  тел.: (068) 089-71-45, е-mail: </w:t>
      </w:r>
      <w:hyperlink r:id="rId5" w:history="1">
        <w:r w:rsidR="006B1C0C" w:rsidRPr="00BC5137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nrkgk@ukr.net</w:t>
        </w:r>
      </w:hyperlink>
    </w:p>
    <w:p w:rsidR="006B1C0C" w:rsidRDefault="006B1C0C" w:rsidP="00054B82">
      <w:pPr>
        <w:spacing w:before="0" w:before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1C0C" w:rsidRPr="006B1C0C" w:rsidRDefault="006B1C0C" w:rsidP="006B1C0C">
      <w:pPr>
        <w:spacing w:before="0" w:beforeAutospacing="0" w:line="276" w:lineRule="auto"/>
        <w:ind w:lef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Наглядовій раді комунального закладу освіти «Криворізький гірничий коледж» Дніпропетровської обласної ради»</w:t>
      </w:r>
    </w:p>
    <w:p w:rsidR="006B1C0C" w:rsidRPr="006B1C0C" w:rsidRDefault="006B1C0C" w:rsidP="006B1C0C">
      <w:pPr>
        <w:spacing w:before="0" w:beforeAutospacing="0"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_______________________________</w:t>
      </w:r>
    </w:p>
    <w:p w:rsidR="006B1C0C" w:rsidRPr="006B1C0C" w:rsidRDefault="006B1C0C" w:rsidP="006B1C0C">
      <w:pPr>
        <w:spacing w:before="0" w:beforeAutospacing="0"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_______________________________</w:t>
      </w:r>
    </w:p>
    <w:p w:rsidR="006B1C0C" w:rsidRPr="006B1C0C" w:rsidRDefault="006B1C0C" w:rsidP="006B1C0C">
      <w:pPr>
        <w:spacing w:before="0" w:beforeAutospacing="0" w:line="276" w:lineRule="auto"/>
        <w:ind w:left="4820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 xml:space="preserve">(прізвище, ім’я, по батькові кандидата) </w:t>
      </w:r>
    </w:p>
    <w:p w:rsidR="006B1C0C" w:rsidRPr="006B1C0C" w:rsidRDefault="006B1C0C" w:rsidP="006B1C0C">
      <w:pPr>
        <w:spacing w:before="0" w:beforeAutospacing="0" w:line="276" w:lineRule="auto"/>
        <w:ind w:left="4820"/>
        <w:rPr>
          <w:rFonts w:ascii="Times New Roman" w:hAnsi="Times New Roman" w:cs="Times New Roman"/>
          <w:sz w:val="28"/>
          <w:szCs w:val="28"/>
          <w:lang w:val="uk-UA"/>
        </w:rPr>
      </w:pPr>
    </w:p>
    <w:p w:rsidR="006B1C0C" w:rsidRPr="006B1C0C" w:rsidRDefault="006B1C0C" w:rsidP="006B1C0C">
      <w:pPr>
        <w:spacing w:before="0" w:beforeAutospacing="0" w:line="276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>мешкаю за адресою:</w:t>
      </w:r>
    </w:p>
    <w:p w:rsidR="006B1C0C" w:rsidRPr="006B1C0C" w:rsidRDefault="006B1C0C" w:rsidP="006B1C0C">
      <w:pPr>
        <w:spacing w:before="0" w:beforeAutospacing="0" w:line="276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p w:rsidR="006B1C0C" w:rsidRPr="006B1C0C" w:rsidRDefault="006B1C0C" w:rsidP="006B1C0C">
      <w:pPr>
        <w:spacing w:before="0" w:beforeAutospacing="0" w:line="276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</w:t>
      </w:r>
    </w:p>
    <w:p w:rsidR="006B1C0C" w:rsidRPr="006B1C0C" w:rsidRDefault="006B1C0C" w:rsidP="006B1C0C">
      <w:pPr>
        <w:spacing w:before="0" w:beforeAutospacing="0" w:line="276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</w:t>
      </w:r>
    </w:p>
    <w:p w:rsidR="006B1C0C" w:rsidRPr="006B1C0C" w:rsidRDefault="006B1C0C" w:rsidP="006B1C0C">
      <w:pPr>
        <w:spacing w:before="0" w:beforeAutospacing="0" w:line="276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 xml:space="preserve">тел. </w:t>
      </w:r>
      <w:proofErr w:type="spellStart"/>
      <w:r w:rsidRPr="006B1C0C">
        <w:rPr>
          <w:rFonts w:ascii="Times New Roman" w:hAnsi="Times New Roman" w:cs="Times New Roman"/>
          <w:sz w:val="28"/>
          <w:szCs w:val="28"/>
          <w:lang w:val="uk-UA"/>
        </w:rPr>
        <w:t>дом</w:t>
      </w:r>
      <w:proofErr w:type="spellEnd"/>
      <w:r w:rsidRPr="006B1C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6B1C0C" w:rsidRPr="006B1C0C" w:rsidRDefault="006B1C0C" w:rsidP="006B1C0C">
      <w:pPr>
        <w:spacing w:before="0" w:beforeAutospacing="0" w:line="276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 xml:space="preserve">тел. </w:t>
      </w:r>
      <w:proofErr w:type="spellStart"/>
      <w:r w:rsidRPr="006B1C0C">
        <w:rPr>
          <w:rFonts w:ascii="Times New Roman" w:hAnsi="Times New Roman" w:cs="Times New Roman"/>
          <w:sz w:val="28"/>
          <w:szCs w:val="28"/>
          <w:lang w:val="uk-UA"/>
        </w:rPr>
        <w:t>моб</w:t>
      </w:r>
      <w:proofErr w:type="spellEnd"/>
      <w:r w:rsidRPr="006B1C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B1C0C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6B1C0C" w:rsidRPr="006B1C0C" w:rsidRDefault="006B1C0C" w:rsidP="006B1C0C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C0C" w:rsidRPr="006B1C0C" w:rsidRDefault="006B1C0C" w:rsidP="006B1C0C">
      <w:pPr>
        <w:spacing w:line="276" w:lineRule="auto"/>
        <w:ind w:left="637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C0C" w:rsidRPr="006B1C0C" w:rsidRDefault="006B1C0C" w:rsidP="006B1C0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 xml:space="preserve">З А Я В А </w:t>
      </w:r>
    </w:p>
    <w:p w:rsidR="006B1C0C" w:rsidRPr="006B1C0C" w:rsidRDefault="006B1C0C" w:rsidP="006B1C0C">
      <w:pPr>
        <w:spacing w:before="0" w:before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на посаду керівника закладу професійної освіти, що належить до спільної власності територіальних громад сіл, селищ, міст Дніпропетровської області, а саме: </w:t>
      </w:r>
      <w:r w:rsidRPr="006B1C0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комунального закладу освіти «Криворізький гірничий коледж» Дніпропетровської обласної ради».</w:t>
      </w:r>
    </w:p>
    <w:p w:rsidR="006B1C0C" w:rsidRPr="006B1C0C" w:rsidRDefault="006B1C0C" w:rsidP="006B1C0C">
      <w:pPr>
        <w:spacing w:before="0" w:beforeAutospacing="0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>(назва закладу)</w:t>
      </w:r>
    </w:p>
    <w:p w:rsidR="006B1C0C" w:rsidRPr="006B1C0C" w:rsidRDefault="006B1C0C" w:rsidP="006B1C0C">
      <w:pPr>
        <w:spacing w:before="0" w:before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>З умовами конкурсу та встановленими законодавством вимогами до керівника закладу професійної освіти ознайомлений.</w:t>
      </w:r>
    </w:p>
    <w:p w:rsidR="006B1C0C" w:rsidRPr="006B1C0C" w:rsidRDefault="006B1C0C" w:rsidP="006B1C0C">
      <w:pPr>
        <w:spacing w:before="0" w:before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>Необхідні документи відповідно до затвердженого переліку додаю.</w:t>
      </w:r>
    </w:p>
    <w:p w:rsidR="006B1C0C" w:rsidRPr="006B1C0C" w:rsidRDefault="006B1C0C" w:rsidP="006B1C0C">
      <w:pPr>
        <w:spacing w:before="0" w:before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1C0C" w:rsidRPr="006B1C0C" w:rsidRDefault="006B1C0C" w:rsidP="006B1C0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C0C">
        <w:rPr>
          <w:rFonts w:ascii="Times New Roman" w:hAnsi="Times New Roman" w:cs="Times New Roman"/>
          <w:sz w:val="28"/>
          <w:szCs w:val="28"/>
          <w:lang w:val="uk-UA"/>
        </w:rPr>
        <w:t>___ __________ 20___ р.                                                          ___________</w:t>
      </w:r>
    </w:p>
    <w:p w:rsidR="006B1C0C" w:rsidRPr="006B1C0C" w:rsidRDefault="006B1C0C" w:rsidP="006B1C0C">
      <w:pPr>
        <w:spacing w:before="0" w:beforeAutospacing="0"/>
        <w:ind w:left="70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6B1C0C">
        <w:rPr>
          <w:rFonts w:ascii="Times New Roman" w:hAnsi="Times New Roman" w:cs="Times New Roman"/>
          <w:sz w:val="28"/>
          <w:szCs w:val="28"/>
          <w:lang w:val="uk-UA"/>
        </w:rPr>
        <w:t>(підпис)</w:t>
      </w:r>
    </w:p>
    <w:p w:rsidR="006B1C0C" w:rsidRPr="00662218" w:rsidRDefault="006B1C0C" w:rsidP="006B1C0C">
      <w:pPr>
        <w:spacing w:before="0" w:beforeAutospacing="0"/>
        <w:ind w:left="7082"/>
        <w:jc w:val="both"/>
        <w:rPr>
          <w:rFonts w:cs="Times New Roman"/>
          <w:szCs w:val="24"/>
          <w:lang w:val="uk-UA"/>
        </w:rPr>
      </w:pPr>
    </w:p>
    <w:p w:rsidR="006B1C0C" w:rsidRPr="00662218" w:rsidRDefault="006B1C0C" w:rsidP="006B1C0C">
      <w:pPr>
        <w:ind w:left="7080"/>
        <w:jc w:val="both"/>
        <w:rPr>
          <w:rFonts w:cs="Times New Roman"/>
          <w:szCs w:val="24"/>
          <w:lang w:val="uk-UA"/>
        </w:rPr>
      </w:pPr>
    </w:p>
    <w:p w:rsidR="006B1C0C" w:rsidRPr="00662218" w:rsidRDefault="006B1C0C" w:rsidP="006B1C0C">
      <w:pPr>
        <w:ind w:left="7080"/>
        <w:jc w:val="both"/>
        <w:rPr>
          <w:rFonts w:cs="Times New Roman"/>
          <w:szCs w:val="24"/>
          <w:lang w:val="uk-UA"/>
        </w:rPr>
      </w:pPr>
    </w:p>
    <w:p w:rsidR="006B1C0C" w:rsidRDefault="006B1C0C" w:rsidP="006B1C0C">
      <w:pPr>
        <w:pStyle w:val="a4"/>
        <w:rPr>
          <w:color w:val="000000"/>
        </w:rPr>
      </w:pPr>
    </w:p>
    <w:p w:rsidR="006B1C0C" w:rsidRPr="00662218" w:rsidRDefault="006B1C0C" w:rsidP="006B1C0C">
      <w:pPr>
        <w:pStyle w:val="a4"/>
        <w:rPr>
          <w:color w:val="000000"/>
        </w:rPr>
      </w:pPr>
    </w:p>
    <w:p w:rsidR="006B1C0C" w:rsidRPr="00662218" w:rsidRDefault="006B1C0C" w:rsidP="006B1C0C">
      <w:pPr>
        <w:pStyle w:val="a4"/>
        <w:rPr>
          <w:color w:val="000000"/>
        </w:rPr>
      </w:pPr>
    </w:p>
    <w:p w:rsidR="006B1C0C" w:rsidRPr="006B1C0C" w:rsidRDefault="006B1C0C" w:rsidP="006B1C0C">
      <w:pPr>
        <w:pStyle w:val="a4"/>
        <w:jc w:val="center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lastRenderedPageBreak/>
        <w:t>ЗГОДА</w:t>
      </w:r>
    </w:p>
    <w:p w:rsidR="006B1C0C" w:rsidRPr="006B1C0C" w:rsidRDefault="006B1C0C" w:rsidP="006B1C0C">
      <w:pPr>
        <w:pStyle w:val="a4"/>
        <w:jc w:val="center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на обробку персональних даних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Я, __________________________________________________________,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center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(прізвище, ім’я, по батькові)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народився (</w:t>
      </w:r>
      <w:proofErr w:type="spellStart"/>
      <w:r w:rsidRPr="006B1C0C">
        <w:rPr>
          <w:color w:val="000000"/>
          <w:sz w:val="28"/>
          <w:szCs w:val="28"/>
        </w:rPr>
        <w:t>лась</w:t>
      </w:r>
      <w:proofErr w:type="spellEnd"/>
      <w:r w:rsidRPr="006B1C0C">
        <w:rPr>
          <w:color w:val="000000"/>
          <w:sz w:val="28"/>
          <w:szCs w:val="28"/>
        </w:rPr>
        <w:t>) ____ _________ _____ року, документ, що посвідчує особу (серія ___ № __________), виданий____________________________________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__________________________________________________________________,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відповідно до Закону України “Про захист персональних даних” (далі – Закон) даю згоду на: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 xml:space="preserve">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телефонів, дані про мою участь у міжнародних та європейських </w:t>
      </w:r>
      <w:proofErr w:type="spellStart"/>
      <w:r w:rsidRPr="006B1C0C">
        <w:rPr>
          <w:color w:val="000000"/>
          <w:sz w:val="28"/>
          <w:szCs w:val="28"/>
        </w:rPr>
        <w:t>проєктах</w:t>
      </w:r>
      <w:proofErr w:type="spellEnd"/>
      <w:r w:rsidRPr="006B1C0C">
        <w:rPr>
          <w:color w:val="000000"/>
          <w:sz w:val="28"/>
          <w:szCs w:val="28"/>
        </w:rPr>
        <w:t>;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використання персональних даних, що передбачає дії володільця персональних даних щодо їх обробки, в тому числі використання персональних даних відповідно до їх професійних чи службових або трудових обов’язків, дії стосовно їх захисту, а також дії щодо надання часткового або повного права на обробку персональних даних іншим суб’єктам відносин, пов’язаних із персональними даними (стаття 10 Закону);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поширення персональних даних, що передбачає дії володільця персональних даних стосовно передачі відомостей про фізичну особу (стаття 14 Закону);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суб’єкта персональних даних до відомостей про себе (стаття 16 Закону).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Зобов’язуюся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 даних.</w:t>
      </w:r>
    </w:p>
    <w:p w:rsidR="006B1C0C" w:rsidRPr="006B1C0C" w:rsidRDefault="006B1C0C" w:rsidP="006B1C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6B1C0C" w:rsidRPr="006B1C0C" w:rsidRDefault="006B1C0C" w:rsidP="006B1C0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>___ __________ 20___ р.              ___________                  ___________________</w:t>
      </w:r>
    </w:p>
    <w:p w:rsidR="006B1C0C" w:rsidRPr="006B1C0C" w:rsidRDefault="006B1C0C" w:rsidP="006B1C0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B1C0C">
        <w:rPr>
          <w:color w:val="000000"/>
          <w:sz w:val="28"/>
          <w:szCs w:val="28"/>
        </w:rPr>
        <w:t xml:space="preserve">                                                    (підпис)                      (ініціали та прізвище)</w:t>
      </w:r>
    </w:p>
    <w:p w:rsidR="006B1C0C" w:rsidRPr="006B1C0C" w:rsidRDefault="006B1C0C" w:rsidP="00054B82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651D2" w:rsidRPr="006B1C0C" w:rsidRDefault="00C651D2">
      <w:pPr>
        <w:rPr>
          <w:sz w:val="28"/>
          <w:szCs w:val="28"/>
          <w:lang w:val="uk-UA"/>
        </w:rPr>
      </w:pPr>
    </w:p>
    <w:sectPr w:rsidR="00C651D2" w:rsidRPr="006B1C0C" w:rsidSect="00777B3D">
      <w:pgSz w:w="11906" w:h="16838"/>
      <w:pgMar w:top="1418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B82"/>
    <w:rsid w:val="00054B82"/>
    <w:rsid w:val="00356616"/>
    <w:rsid w:val="006B1C0C"/>
    <w:rsid w:val="00777B3D"/>
    <w:rsid w:val="00C651D2"/>
    <w:rsid w:val="00DC1BB5"/>
    <w:rsid w:val="00F1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B82"/>
    <w:pPr>
      <w:spacing w:before="100" w:beforeAutospacing="1" w:after="0" w:line="240" w:lineRule="auto"/>
      <w:jc w:val="center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C0C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B1C0C"/>
    <w:pPr>
      <w:spacing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B82"/>
    <w:pPr>
      <w:spacing w:before="100" w:beforeAutospacing="1" w:after="0" w:line="240" w:lineRule="auto"/>
      <w:jc w:val="center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C0C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B1C0C"/>
    <w:pPr>
      <w:spacing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rkgk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2026-11-02T14:16:00Z</dcterms:created>
  <dcterms:modified xsi:type="dcterms:W3CDTF">2026-11-02T14:16:00Z</dcterms:modified>
</cp:coreProperties>
</file>